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979A43F"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w:t>
      </w:r>
      <w:r w:rsidR="002E551C">
        <w:rPr>
          <w:rFonts w:ascii="Palatino Linotype" w:hAnsi="Palatino Linotype"/>
          <w:sz w:val="20"/>
        </w:rPr>
        <w:t>r Item;</w:t>
      </w:r>
    </w:p>
    <w:p w14:paraId="7832FAF8" w14:textId="71772C83"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5F349B">
        <w:rPr>
          <w:rFonts w:ascii="Palatino Linotype" w:hAnsi="Palatino Linotype"/>
          <w:sz w:val="20"/>
        </w:rPr>
        <w:t>006</w:t>
      </w:r>
      <w:r w:rsidR="003848CE">
        <w:rPr>
          <w:rFonts w:ascii="Palatino Linotype" w:hAnsi="Palatino Linotype"/>
          <w:sz w:val="20"/>
        </w:rPr>
        <w:t>-202</w:t>
      </w:r>
      <w:r w:rsidR="00B83E05">
        <w:rPr>
          <w:rFonts w:ascii="Palatino Linotype" w:hAnsi="Palatino Linotype"/>
          <w:sz w:val="20"/>
        </w:rPr>
        <w:t>3</w:t>
      </w:r>
    </w:p>
    <w:p w14:paraId="56D2E78A" w14:textId="375005A5"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402FBF">
        <w:rPr>
          <w:rFonts w:ascii="Palatino Linotype" w:hAnsi="Palatino Linotype"/>
          <w:sz w:val="20"/>
        </w:rPr>
        <w:t xml:space="preserve">: </w:t>
      </w:r>
      <w:r w:rsidR="005F349B">
        <w:rPr>
          <w:rFonts w:ascii="Palatino Linotype" w:hAnsi="Palatino Linotype"/>
          <w:sz w:val="20"/>
        </w:rPr>
        <w:t>AQUISIÇÃO DE  3(Três) VEICULOS TIPO SEDAN 0 KM PARA O MUNICIPIO DE MARABA PAULISTA-SP.</w:t>
      </w:r>
    </w:p>
    <w:p w14:paraId="1B8DE2FE" w14:textId="0824834F"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3F4B5B">
        <w:rPr>
          <w:rFonts w:ascii="Palatino Linotype" w:hAnsi="Palatino Linotype"/>
          <w:sz w:val="20"/>
        </w:rPr>
        <w:t>019;061 e 248</w:t>
      </w:r>
    </w:p>
    <w:p w14:paraId="74098540" w14:textId="169A5111"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001</w:t>
      </w:r>
      <w:r w:rsidR="00C63A09">
        <w:rPr>
          <w:rFonts w:ascii="Palatino Linotype" w:hAnsi="Palatino Linotype"/>
          <w:b/>
          <w:sz w:val="20"/>
        </w:rPr>
        <w:t xml:space="preserve">-RECURSO PRÓPRIO </w:t>
      </w:r>
    </w:p>
    <w:p w14:paraId="2B0594DA" w14:textId="2947AAA5"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8D541A">
        <w:rPr>
          <w:rFonts w:ascii="Palatino Linotype" w:hAnsi="Palatino Linotype"/>
          <w:sz w:val="20"/>
        </w:rPr>
        <w:t xml:space="preserve"> </w:t>
      </w:r>
      <w:r w:rsidR="001F47CF">
        <w:rPr>
          <w:rFonts w:ascii="Palatino Linotype" w:hAnsi="Palatino Linotype"/>
          <w:sz w:val="20"/>
        </w:rPr>
        <w:t>4.4.90.52</w:t>
      </w:r>
    </w:p>
    <w:p w14:paraId="102C33AF" w14:textId="7A91A4D5"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1463F7">
        <w:rPr>
          <w:rFonts w:ascii="Palatino Linotype" w:hAnsi="Palatino Linotype"/>
          <w:b/>
          <w:sz w:val="20"/>
        </w:rPr>
        <w:t>24</w:t>
      </w:r>
      <w:r w:rsidR="00C63A09">
        <w:rPr>
          <w:rFonts w:ascii="Palatino Linotype" w:hAnsi="Palatino Linotype"/>
          <w:b/>
          <w:sz w:val="20"/>
        </w:rPr>
        <w:t>/</w:t>
      </w:r>
      <w:r w:rsidR="005538D3">
        <w:rPr>
          <w:rFonts w:ascii="Palatino Linotype" w:hAnsi="Palatino Linotype"/>
          <w:b/>
          <w:sz w:val="20"/>
        </w:rPr>
        <w:t>03</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w:t>
      </w:r>
      <w:r w:rsidR="003F4B5B">
        <w:rPr>
          <w:rFonts w:ascii="Palatino Linotype" w:hAnsi="Palatino Linotype"/>
          <w:b/>
          <w:sz w:val="20"/>
        </w:rPr>
        <w:t>3</w:t>
      </w:r>
    </w:p>
    <w:p w14:paraId="0AC774CE" w14:textId="2C68930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1463F7">
        <w:rPr>
          <w:rFonts w:ascii="Palatino Linotype" w:hAnsi="Palatino Linotype"/>
          <w:b/>
          <w:sz w:val="20"/>
        </w:rPr>
        <w:t>24</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0D8A71A" w14:textId="0E4DCA9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5538D3">
        <w:rPr>
          <w:rFonts w:ascii="Palatino Linotype" w:hAnsi="Palatino Linotype"/>
          <w:b/>
          <w:sz w:val="20"/>
        </w:rPr>
        <w:t>2</w:t>
      </w:r>
      <w:r w:rsidR="0031736E">
        <w:rPr>
          <w:rFonts w:ascii="Palatino Linotype" w:hAnsi="Palatino Linotype"/>
          <w:b/>
          <w:sz w:val="20"/>
        </w:rPr>
        <w:t>9</w:t>
      </w:r>
      <w:r w:rsidR="009E37A8" w:rsidRPr="009E37A8">
        <w:rPr>
          <w:rFonts w:ascii="Palatino Linotype" w:hAnsi="Palatino Linotype"/>
          <w:b/>
          <w:sz w:val="20"/>
        </w:rPr>
        <w:t>/</w:t>
      </w:r>
      <w:r w:rsidR="005538D3">
        <w:rPr>
          <w:rFonts w:ascii="Palatino Linotype" w:hAnsi="Palatino Linotype"/>
          <w:b/>
          <w:sz w:val="20"/>
        </w:rPr>
        <w:t>03</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328F66FD" w14:textId="56C63CC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825C2A">
        <w:rPr>
          <w:rFonts w:ascii="Palatino Linotype" w:hAnsi="Palatino Linotype"/>
          <w:b/>
          <w:sz w:val="20"/>
        </w:rPr>
        <w:t xml:space="preserve"> </w:t>
      </w:r>
      <w:r w:rsidR="005538D3">
        <w:rPr>
          <w:rFonts w:ascii="Palatino Linotype" w:hAnsi="Palatino Linotype"/>
          <w:b/>
          <w:sz w:val="20"/>
        </w:rPr>
        <w:t>2</w:t>
      </w:r>
      <w:r w:rsidR="0031736E">
        <w:rPr>
          <w:rFonts w:ascii="Palatino Linotype" w:hAnsi="Palatino Linotype"/>
          <w:b/>
          <w:sz w:val="20"/>
        </w:rPr>
        <w:t>9</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426EC9E2" w14:textId="2977464A"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5538D3">
        <w:rPr>
          <w:rFonts w:ascii="Palatino Linotype" w:hAnsi="Palatino Linotype"/>
          <w:b/>
          <w:sz w:val="20"/>
        </w:rPr>
        <w:t>2</w:t>
      </w:r>
      <w:r w:rsidR="0031736E">
        <w:rPr>
          <w:rFonts w:ascii="Palatino Linotype" w:hAnsi="Palatino Linotype"/>
          <w:b/>
          <w:sz w:val="20"/>
        </w:rPr>
        <w:t>9</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32BE3AB6" w:rsidR="00BA7195" w:rsidRDefault="00BA7195">
      <w:pPr>
        <w:spacing w:before="120" w:after="120" w:line="240" w:lineRule="auto"/>
        <w:ind w:left="-567" w:right="-568"/>
        <w:rPr>
          <w:rFonts w:ascii="Palatino Linotype" w:hAnsi="Palatino Linotype"/>
          <w:sz w:val="20"/>
        </w:rPr>
      </w:pPr>
    </w:p>
    <w:p w14:paraId="46DF2A17" w14:textId="7A5E8340" w:rsidR="00B83E05" w:rsidRDefault="00B83E05">
      <w:pPr>
        <w:spacing w:before="120" w:after="120" w:line="240" w:lineRule="auto"/>
        <w:ind w:left="-567" w:right="-568"/>
        <w:rPr>
          <w:rFonts w:ascii="Palatino Linotype" w:hAnsi="Palatino Linotype"/>
          <w:sz w:val="20"/>
        </w:rPr>
      </w:pPr>
    </w:p>
    <w:p w14:paraId="16DE38B8" w14:textId="77777777" w:rsidR="00B83E05" w:rsidRDefault="00B83E0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49FB9519" w:rsidR="00F374D0" w:rsidRDefault="007A142A" w:rsidP="00402FBF">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B08FC2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w:t>
      </w:r>
      <w:r w:rsidR="00B83E05">
        <w:rPr>
          <w:rFonts w:ascii="Palatino Linotype" w:hAnsi="Palatino Linotype"/>
          <w:sz w:val="20"/>
        </w:rPr>
        <w:t>SP, no</w:t>
      </w:r>
      <w:r>
        <w:rPr>
          <w:rFonts w:ascii="Palatino Linotype" w:hAnsi="Palatino Linotype"/>
          <w:sz w:val="20"/>
        </w:rPr>
        <w:t xml:space="preserve"> uso de suas atribuições legais, torna público, para o conhecimento dos interessados, que fará realizar licitação na modalidade de PREGÃO ELETRÔNICO, do tipo menor preço, para aquisição do objeto especificado no Anexo I deste Edital.</w:t>
      </w:r>
    </w:p>
    <w:p w14:paraId="5653B53B" w14:textId="7392D20F"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CD462A" w:rsidRPr="001F69B3">
        <w:rPr>
          <w:rFonts w:ascii="Palatino Linotype" w:hAnsi="Palatino Linotype"/>
          <w:sz w:val="20"/>
        </w:rPr>
        <w:t>2019</w:t>
      </w:r>
      <w:r w:rsidR="00CD462A">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6EDB008C" w:rsidR="00BA7195" w:rsidRPr="00BA7195" w:rsidRDefault="003F4B5B" w:rsidP="00BA7195">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 xml:space="preserve"> AQUISIÇÃO DE  3(Três) VEICULOS TIPO SEDAN 0 KM PARA O MUNICIPIO DE MARABA PAULISTA-</w:t>
      </w:r>
      <w:r w:rsidR="009769AD">
        <w:rPr>
          <w:rFonts w:ascii="Palatino Linotype" w:hAnsi="Palatino Linotype"/>
          <w:sz w:val="20"/>
        </w:rPr>
        <w:t>SP, conforme</w:t>
      </w:r>
      <w:r w:rsidR="0070421A">
        <w:rPr>
          <w:rFonts w:ascii="Palatino Linotype" w:hAnsi="Palatino Linotype"/>
          <w:sz w:val="20"/>
        </w:rPr>
        <w:t xml:space="preserv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32B84EF1"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DE1175">
        <w:rPr>
          <w:rFonts w:ascii="Palatino Linotype" w:hAnsi="Palatino Linotype"/>
          <w:sz w:val="20"/>
        </w:rPr>
        <w:t xml:space="preserve">R$ </w:t>
      </w:r>
      <w:r w:rsidR="003F4B5B">
        <w:rPr>
          <w:rFonts w:ascii="Palatino Linotype" w:hAnsi="Palatino Linotype"/>
          <w:sz w:val="20"/>
        </w:rPr>
        <w:t>454</w:t>
      </w:r>
      <w:r w:rsidR="00DE1175">
        <w:rPr>
          <w:rFonts w:ascii="Palatino Linotype" w:hAnsi="Palatino Linotype"/>
          <w:sz w:val="20"/>
        </w:rPr>
        <w:t>.</w:t>
      </w:r>
      <w:r w:rsidR="003F4B5B">
        <w:rPr>
          <w:rFonts w:ascii="Palatino Linotype" w:hAnsi="Palatino Linotype"/>
          <w:sz w:val="20"/>
        </w:rPr>
        <w:t>80</w:t>
      </w:r>
      <w:r w:rsidR="00DE1175" w:rsidRPr="00DE1175">
        <w:rPr>
          <w:rFonts w:ascii="Palatino Linotype" w:hAnsi="Palatino Linotype"/>
          <w:sz w:val="20"/>
        </w:rPr>
        <w:t>0,00</w:t>
      </w:r>
      <w:r w:rsidR="00825C2A" w:rsidRPr="00825C2A">
        <w:rPr>
          <w:rFonts w:ascii="Palatino Linotype" w:hAnsi="Palatino Linotype"/>
          <w:sz w:val="20"/>
        </w:rPr>
        <w:t xml:space="preserve"> </w:t>
      </w:r>
      <w:r w:rsidR="00BF2F05" w:rsidRPr="00BF2F05">
        <w:rPr>
          <w:rFonts w:ascii="Palatino Linotype" w:hAnsi="Palatino Linotype"/>
          <w:sz w:val="20"/>
        </w:rPr>
        <w:t>(</w:t>
      </w:r>
      <w:r w:rsidR="003F4B5B">
        <w:rPr>
          <w:rFonts w:ascii="Palatino Linotype" w:hAnsi="Palatino Linotype"/>
          <w:sz w:val="20"/>
        </w:rPr>
        <w:t xml:space="preserve">QUATROCENTOS E CINQUENTA E QUATRO </w:t>
      </w:r>
      <w:r w:rsidR="009769AD">
        <w:rPr>
          <w:rFonts w:ascii="Palatino Linotype" w:hAnsi="Palatino Linotype"/>
          <w:sz w:val="20"/>
        </w:rPr>
        <w:t>MIL E</w:t>
      </w:r>
      <w:r w:rsidR="003F4B5B">
        <w:rPr>
          <w:rFonts w:ascii="Palatino Linotype" w:hAnsi="Palatino Linotype"/>
          <w:sz w:val="20"/>
        </w:rPr>
        <w:t xml:space="preserve"> OITOCENTOS </w:t>
      </w:r>
      <w:r w:rsidR="009769AD">
        <w:rPr>
          <w:rFonts w:ascii="Palatino Linotype" w:hAnsi="Palatino Linotype"/>
          <w:sz w:val="20"/>
        </w:rPr>
        <w:t>REAIS)</w:t>
      </w:r>
      <w:r w:rsidR="00BF2F05">
        <w:rPr>
          <w:rFonts w:ascii="Palatino Linotype" w:hAnsi="Palatino Linotype"/>
          <w:sz w:val="20"/>
        </w:rPr>
        <w:t>.</w:t>
      </w:r>
    </w:p>
    <w:p w14:paraId="7B1353AA" w14:textId="2F705A74"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3F4B5B">
        <w:rPr>
          <w:rFonts w:ascii="Arial" w:hAnsi="Arial"/>
          <w:sz w:val="20"/>
        </w:rPr>
        <w:t xml:space="preserve"> </w:t>
      </w:r>
      <w:r w:rsidR="003F4B5B" w:rsidRPr="009769AD">
        <w:rPr>
          <w:rFonts w:ascii="Arial" w:hAnsi="Arial"/>
          <w:b/>
          <w:bCs/>
          <w:sz w:val="20"/>
          <w:highlight w:val="lightGray"/>
        </w:rPr>
        <w:t>019;061 e 248</w:t>
      </w:r>
      <w:r w:rsidR="006B0129" w:rsidRPr="009769AD">
        <w:rPr>
          <w:rFonts w:ascii="Arial" w:hAnsi="Arial"/>
          <w:sz w:val="20"/>
          <w:highlight w:val="lightGray"/>
        </w:rPr>
        <w:t>.</w:t>
      </w:r>
      <w:r w:rsidR="006B0129">
        <w:rPr>
          <w:rFonts w:ascii="Arial" w:hAnsi="Arial"/>
          <w:sz w:val="20"/>
        </w:rPr>
        <w:t xml:space="preserve"> </w:t>
      </w:r>
      <w:r>
        <w:rPr>
          <w:rFonts w:ascii="Arial" w:hAnsi="Arial"/>
          <w:sz w:val="20"/>
        </w:rPr>
        <w:t xml:space="preserve">Natureza da Despesa: </w:t>
      </w:r>
      <w:r w:rsidR="003E5B2F">
        <w:rPr>
          <w:rFonts w:ascii="Arial" w:hAnsi="Arial"/>
          <w:sz w:val="20"/>
        </w:rPr>
        <w:t xml:space="preserve"> E </w:t>
      </w:r>
      <w:r w:rsidR="003E5B2F" w:rsidRPr="00102DBC">
        <w:rPr>
          <w:rFonts w:ascii="Arial" w:hAnsi="Arial"/>
          <w:b/>
          <w:bCs/>
          <w:sz w:val="20"/>
          <w:highlight w:val="lightGray"/>
        </w:rPr>
        <w:t>4.4.90.52</w:t>
      </w:r>
      <w:r w:rsidR="003E5B2F">
        <w:rPr>
          <w:rFonts w:ascii="Arial" w:hAnsi="Arial"/>
          <w:sz w:val="20"/>
        </w:rPr>
        <w:t xml:space="preserve"> .</w:t>
      </w:r>
      <w:r>
        <w:rPr>
          <w:rFonts w:ascii="Arial" w:hAnsi="Arial"/>
          <w:sz w:val="20"/>
        </w:rPr>
        <w:t>Fonte de Recursos:</w:t>
      </w:r>
      <w:r w:rsidR="00CA75B8" w:rsidRPr="00102DBC">
        <w:rPr>
          <w:rFonts w:ascii="Arial" w:hAnsi="Arial"/>
          <w:b/>
          <w:bCs/>
          <w:sz w:val="20"/>
          <w:highlight w:val="lightGray"/>
        </w:rPr>
        <w:t>001-</w:t>
      </w:r>
      <w:r w:rsidR="006B0129" w:rsidRPr="00102DBC">
        <w:rPr>
          <w:rFonts w:ascii="Arial" w:hAnsi="Arial"/>
          <w:b/>
          <w:bCs/>
          <w:sz w:val="20"/>
          <w:highlight w:val="lightGray"/>
        </w:rPr>
        <w:t>PRÓPRIO</w:t>
      </w:r>
      <w:r w:rsidR="006B0129">
        <w:rPr>
          <w:rFonts w:ascii="Arial" w:hAnsi="Arial"/>
          <w:sz w:val="20"/>
        </w:rPr>
        <w:t>.</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1D33CE8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683742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9769AD">
        <w:rPr>
          <w:rFonts w:ascii="Palatino Linotype" w:hAnsi="Palatino Linotype"/>
          <w:sz w:val="20"/>
        </w:rPr>
        <w:t>REQUISITANTE;</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7257FE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9769AD">
        <w:rPr>
          <w:rFonts w:ascii="Palatino Linotype" w:hAnsi="Palatino Linotype"/>
          <w:b/>
          <w:sz w:val="20"/>
          <w:highlight w:val="yellow"/>
        </w:rPr>
        <w:t>12</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7710AE2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9769AD">
        <w:rPr>
          <w:rFonts w:ascii="Palatino Linotype" w:hAnsi="Palatino Linotype"/>
          <w:sz w:val="20"/>
        </w:rPr>
        <w:t>CONTRATOS, JUNTAMENTE</w:t>
      </w:r>
      <w:r w:rsidR="002F2D18">
        <w:rPr>
          <w:rFonts w:ascii="Palatino Linotype" w:hAnsi="Palatino Linotype"/>
          <w:sz w:val="20"/>
        </w:rPr>
        <w:t xml:space="preserve"> COM O PREGOEIRO E SUA EQUIPE DE </w:t>
      </w:r>
      <w:r w:rsidR="009769AD">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2B89278B"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784B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048"/>
      <w:r>
        <w:rPr>
          <w:rFonts w:ascii="Palatino Linotype" w:hAnsi="Palatino Linotype"/>
          <w:b/>
          <w:kern w:val="2"/>
          <w:sz w:val="20"/>
        </w:rPr>
        <w:t>DO EMPATE:</w:t>
      </w:r>
      <w:bookmarkEnd w:id="3"/>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Sorteio.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18788"/>
      <w:r>
        <w:rPr>
          <w:rFonts w:ascii="Palatino Linotype" w:hAnsi="Palatino Linotype"/>
          <w:b/>
          <w:kern w:val="2"/>
          <w:sz w:val="20"/>
        </w:rPr>
        <w:t>DA NEGOCIAÇÃO DIRETA:</w:t>
      </w:r>
      <w:bookmarkEnd w:id="4"/>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7901"/>
      <w:r>
        <w:rPr>
          <w:rFonts w:ascii="Palatino Linotype" w:hAnsi="Palatino Linotype"/>
          <w:b/>
          <w:kern w:val="2"/>
          <w:sz w:val="20"/>
        </w:rPr>
        <w:t>DA ACEITABILIDADE DA PROPOSTA VENCEDORA:</w:t>
      </w:r>
      <w:bookmarkEnd w:id="5"/>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6" w:name="_Ref9531878"/>
      <w:bookmarkStart w:id="7"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6"/>
      <w:bookmarkEnd w:id="7"/>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8" w:name="_Ref9527800"/>
      <w:r>
        <w:rPr>
          <w:rFonts w:ascii="Palatino Linotype" w:hAnsi="Palatino Linotype"/>
          <w:b/>
          <w:sz w:val="20"/>
        </w:rPr>
        <w:t>A proposta deve conter:</w:t>
      </w:r>
      <w:bookmarkEnd w:id="8"/>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2378847"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A96652">
        <w:rPr>
          <w:rFonts w:ascii="Palatino Linotype" w:hAnsi="Palatino Linotype"/>
          <w:sz w:val="20"/>
        </w:rPr>
        <w:t>12</w:t>
      </w:r>
      <w:r w:rsidR="005C065B">
        <w:rPr>
          <w:rFonts w:ascii="Palatino Linotype" w:hAnsi="Palatino Linotype"/>
          <w:sz w:val="20"/>
        </w:rPr>
        <w:t>0</w:t>
      </w:r>
      <w:r w:rsidRPr="001F69B3">
        <w:rPr>
          <w:rFonts w:ascii="Palatino Linotype" w:hAnsi="Palatino Linotype" w:cs="Arial"/>
          <w:sz w:val="20"/>
          <w:szCs w:val="20"/>
        </w:rPr>
        <w:t>(</w:t>
      </w:r>
      <w:r w:rsidR="00DE1175">
        <w:rPr>
          <w:rFonts w:ascii="Palatino Linotype" w:hAnsi="Palatino Linotype" w:cs="Arial"/>
          <w:sz w:val="20"/>
          <w:szCs w:val="20"/>
        </w:rPr>
        <w:t xml:space="preserve">CENTO E </w:t>
      </w:r>
      <w:r w:rsidR="009769AD">
        <w:rPr>
          <w:rFonts w:ascii="Palatino Linotype" w:hAnsi="Palatino Linotype" w:cs="Arial"/>
          <w:sz w:val="20"/>
          <w:szCs w:val="20"/>
        </w:rPr>
        <w:t>VINTE)</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0481326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511FEE5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255D954A"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5C2BE37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358356B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0CA4FF6"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9"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B83E05">
        <w:rPr>
          <w:rFonts w:ascii="Palatino Linotype" w:hAnsi="Palatino Linotype"/>
          <w:sz w:val="20"/>
        </w:rPr>
        <w:t>2023</w:t>
      </w:r>
      <w:r w:rsidRPr="001F69B3">
        <w:rPr>
          <w:rFonts w:ascii="Palatino Linotype" w:hAnsi="Palatino Linotype"/>
          <w:sz w:val="20"/>
        </w:rPr>
        <w:t xml:space="preserve"> - ÓRGÃO.</w:t>
      </w:r>
      <w:bookmarkEnd w:id="9"/>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0" w:name="_Ref9527297"/>
      <w:r>
        <w:rPr>
          <w:rFonts w:ascii="Palatino Linotype" w:hAnsi="Palatino Linotype"/>
          <w:b/>
          <w:kern w:val="2"/>
          <w:sz w:val="20"/>
        </w:rPr>
        <w:t>DA HABILITAÇÃO:</w:t>
      </w:r>
      <w:bookmarkEnd w:id="10"/>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8215"/>
      <w:r>
        <w:rPr>
          <w:rFonts w:ascii="Palatino Linotype" w:hAnsi="Palatino Linotype"/>
          <w:b/>
          <w:sz w:val="20"/>
        </w:rPr>
        <w:t>QUALIFICAÇÃO ECONÔMICO-FINANCEIRA:</w:t>
      </w:r>
      <w:bookmarkEnd w:id="11"/>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59609C54"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9769AD">
        <w:rPr>
          <w:rFonts w:ascii="Palatino Linotype" w:hAnsi="Palatino Linotype"/>
          <w:b/>
          <w:sz w:val="20"/>
        </w:rPr>
        <w:t>10.12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0D0232E5"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r w:rsidR="00593A86">
        <w:rPr>
          <w:rFonts w:ascii="Palatino Linotype" w:hAnsi="Palatino Linotype"/>
          <w:sz w:val="20"/>
        </w:rPr>
        <w:t>90</w:t>
      </w:r>
      <w:r>
        <w:rPr>
          <w:rFonts w:ascii="Palatino Linotype" w:hAnsi="Palatino Linotype"/>
          <w:sz w:val="20"/>
        </w:rPr>
        <w:t>(</w:t>
      </w:r>
      <w:r w:rsidR="00593A86">
        <w:rPr>
          <w:rFonts w:ascii="Palatino Linotype" w:hAnsi="Palatino Linotype"/>
          <w:sz w:val="20"/>
        </w:rPr>
        <w:t>noventa</w:t>
      </w:r>
      <w:r>
        <w:rPr>
          <w:rFonts w:ascii="Palatino Linotype" w:hAnsi="Palatino Linotype"/>
          <w:sz w:val="20"/>
        </w:rPr>
        <w:t>)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9769AD">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12.1.8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806BC60"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2"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9769AD"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9769AD"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009769AD"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2"/>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190BCC9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32CBE9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9769AD">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lastRenderedPageBreak/>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3" w:name="_Ref9528565"/>
      <w:r>
        <w:rPr>
          <w:rFonts w:ascii="Palatino Linotype" w:hAnsi="Palatino Linotype"/>
          <w:color w:val="000000"/>
          <w:sz w:val="20"/>
        </w:rPr>
        <w:t>É vedada a subcontratação, cessão ou transferência total ou parcial do objeto deste Pregão.</w:t>
      </w:r>
      <w:bookmarkEnd w:id="13"/>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4" w:name="_Ref9527858"/>
      <w:r>
        <w:rPr>
          <w:rFonts w:ascii="Palatino Linotype" w:hAnsi="Palatino Linotype"/>
          <w:b/>
          <w:kern w:val="2"/>
          <w:sz w:val="20"/>
        </w:rPr>
        <w:t>DAS SANÇÕES ADMINISTRATIVAS:</w:t>
      </w:r>
      <w:bookmarkEnd w:id="14"/>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3D902570"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67F364BA"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31736E">
        <w:rPr>
          <w:rFonts w:ascii="Palatino Linotype" w:hAnsi="Palatino Linotype"/>
          <w:color w:val="000000"/>
          <w:sz w:val="20"/>
        </w:rPr>
        <w:t>14</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5538D3">
        <w:rPr>
          <w:rFonts w:ascii="Palatino Linotype" w:hAnsi="Palatino Linotype"/>
          <w:color w:val="000000"/>
          <w:sz w:val="20"/>
        </w:rPr>
        <w:t xml:space="preserve">MARÇO </w:t>
      </w:r>
      <w:r w:rsidR="00825C2A">
        <w:rPr>
          <w:rFonts w:ascii="Palatino Linotype" w:hAnsi="Palatino Linotype"/>
          <w:color w:val="000000"/>
          <w:sz w:val="20"/>
        </w:rPr>
        <w:t xml:space="preserve"> </w:t>
      </w:r>
      <w:r w:rsidR="0070421A">
        <w:rPr>
          <w:rFonts w:ascii="Palatino Linotype" w:hAnsi="Palatino Linotype"/>
          <w:color w:val="000000"/>
          <w:sz w:val="20"/>
        </w:rPr>
        <w:t xml:space="preserve"> de 20</w:t>
      </w:r>
      <w:r w:rsidR="001B757D">
        <w:rPr>
          <w:rFonts w:ascii="Palatino Linotype" w:hAnsi="Palatino Linotype"/>
          <w:color w:val="000000"/>
          <w:sz w:val="20"/>
        </w:rPr>
        <w:t>2</w:t>
      </w:r>
      <w:r w:rsidR="003F4B5B">
        <w:rPr>
          <w:rFonts w:ascii="Palatino Linotype" w:hAnsi="Palatino Linotype"/>
          <w:color w:val="000000"/>
          <w:sz w:val="20"/>
        </w:rPr>
        <w:t>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72EBAFBD" w14:textId="042B1979" w:rsidR="007943F4" w:rsidRDefault="0070421A" w:rsidP="001E4E10">
      <w:pPr>
        <w:ind w:right="-568"/>
        <w:jc w:val="center"/>
        <w:rPr>
          <w:rFonts w:ascii="Palatino Linotype" w:hAnsi="Palatino Linotype"/>
          <w:sz w:val="18"/>
        </w:rPr>
      </w:pPr>
      <w:r>
        <w:br w:type="page"/>
      </w:r>
    </w:p>
    <w:p w14:paraId="047CF2D4" w14:textId="77777777" w:rsidR="001E4E10" w:rsidRPr="00D5554A" w:rsidRDefault="001E4E10" w:rsidP="001E4E10">
      <w:pPr>
        <w:tabs>
          <w:tab w:val="left" w:pos="3600"/>
        </w:tabs>
        <w:suppressAutoHyphens/>
        <w:jc w:val="center"/>
        <w:rPr>
          <w:rFonts w:ascii="Arial" w:hAnsi="Arial" w:cs="Arial"/>
          <w:b/>
          <w:bCs/>
          <w:u w:val="single"/>
          <w:lang w:eastAsia="ar-SA"/>
        </w:rPr>
      </w:pPr>
      <w:r w:rsidRPr="00D5554A">
        <w:rPr>
          <w:rFonts w:ascii="Arial" w:hAnsi="Arial" w:cs="Arial"/>
          <w:b/>
          <w:bCs/>
          <w:u w:val="single"/>
          <w:lang w:eastAsia="ar-SA"/>
        </w:rPr>
        <w:lastRenderedPageBreak/>
        <w:t>ANEXO – I – TERMO DE REFERÊNCIA</w:t>
      </w:r>
    </w:p>
    <w:p w14:paraId="606095A5" w14:textId="77777777" w:rsidR="001E4E10" w:rsidRPr="00D5554A" w:rsidRDefault="001E4E10" w:rsidP="001E4E10">
      <w:pPr>
        <w:tabs>
          <w:tab w:val="left" w:pos="3600"/>
        </w:tabs>
        <w:suppressAutoHyphens/>
        <w:rPr>
          <w:rFonts w:ascii="Arial" w:hAnsi="Arial" w:cs="Arial"/>
          <w:b/>
          <w:lang w:eastAsia="ar-SA"/>
        </w:rPr>
      </w:pPr>
    </w:p>
    <w:p w14:paraId="7459C749"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1 - </w:t>
      </w:r>
      <w:r w:rsidRPr="00D5554A">
        <w:rPr>
          <w:rFonts w:ascii="Arial" w:hAnsi="Arial" w:cs="Arial"/>
          <w:b/>
          <w:bCs/>
          <w:u w:val="single"/>
          <w:lang w:eastAsia="ar-SA"/>
        </w:rPr>
        <w:t>FINALIDADE:</w:t>
      </w:r>
    </w:p>
    <w:p w14:paraId="333F2E63" w14:textId="77777777" w:rsidR="001E4E10" w:rsidRPr="00D5554A" w:rsidRDefault="001E4E10" w:rsidP="001E4E10">
      <w:pPr>
        <w:tabs>
          <w:tab w:val="left" w:pos="3600"/>
        </w:tabs>
        <w:suppressAutoHyphens/>
        <w:rPr>
          <w:rFonts w:ascii="Arial" w:hAnsi="Arial" w:cs="Arial"/>
          <w:b/>
          <w:lang w:eastAsia="ar-SA"/>
        </w:rPr>
      </w:pPr>
    </w:p>
    <w:p w14:paraId="19E350FA" w14:textId="77777777"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1.1. A finalidade deste ANEXO é preconizar as condições, independentemente de outras exigências integrantes deste edital, para ensejar a contratação pretendida e abaixo descrita.</w:t>
      </w:r>
    </w:p>
    <w:p w14:paraId="40A64576" w14:textId="77777777" w:rsidR="001E4E10" w:rsidRPr="00D5554A" w:rsidRDefault="001E4E10" w:rsidP="001E4E10">
      <w:pPr>
        <w:tabs>
          <w:tab w:val="left" w:pos="3600"/>
        </w:tabs>
        <w:suppressAutoHyphens/>
        <w:rPr>
          <w:rFonts w:ascii="Arial" w:hAnsi="Arial" w:cs="Arial"/>
          <w:lang w:eastAsia="ar-SA"/>
        </w:rPr>
      </w:pPr>
    </w:p>
    <w:p w14:paraId="45C39403" w14:textId="3A155ED3"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1.2. Este documento exibe a descrição d</w:t>
      </w:r>
      <w:r w:rsidR="00595010">
        <w:rPr>
          <w:rFonts w:ascii="Arial" w:hAnsi="Arial" w:cs="Arial"/>
          <w:lang w:eastAsia="ar-SA"/>
        </w:rPr>
        <w:t xml:space="preserve">o veículo </w:t>
      </w:r>
      <w:r w:rsidR="005C065B">
        <w:rPr>
          <w:rFonts w:ascii="Arial" w:hAnsi="Arial" w:cs="Arial"/>
          <w:lang w:eastAsia="ar-SA"/>
        </w:rPr>
        <w:t xml:space="preserve"> </w:t>
      </w:r>
      <w:r w:rsidRPr="00D5554A">
        <w:rPr>
          <w:rFonts w:ascii="Arial" w:hAnsi="Arial" w:cs="Arial"/>
          <w:lang w:eastAsia="ar-SA"/>
        </w:rPr>
        <w:t xml:space="preserve">  que a Prefeitura Municipal de Marabá Paulista pretende adquirir.</w:t>
      </w:r>
    </w:p>
    <w:p w14:paraId="7F066D4B"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2 - </w:t>
      </w:r>
      <w:r w:rsidRPr="00D5554A">
        <w:rPr>
          <w:rFonts w:ascii="Arial" w:hAnsi="Arial" w:cs="Arial"/>
          <w:b/>
          <w:bCs/>
          <w:u w:val="single"/>
          <w:lang w:eastAsia="ar-SA"/>
        </w:rPr>
        <w:t>OBJETO:</w:t>
      </w:r>
    </w:p>
    <w:p w14:paraId="593F8E5E" w14:textId="16D7F46A" w:rsidR="001E4E10" w:rsidRDefault="001E4E10" w:rsidP="00DE1175">
      <w:pPr>
        <w:tabs>
          <w:tab w:val="left" w:pos="3600"/>
        </w:tabs>
        <w:suppressAutoHyphens/>
        <w:jc w:val="both"/>
        <w:rPr>
          <w:rFonts w:ascii="Arial" w:hAnsi="Arial" w:cs="Arial"/>
          <w:b/>
          <w:lang w:eastAsia="ar-SA"/>
        </w:rPr>
      </w:pPr>
      <w:r w:rsidRPr="00D5554A">
        <w:rPr>
          <w:rFonts w:ascii="Arial" w:hAnsi="Arial" w:cs="Arial"/>
          <w:lang w:eastAsia="ar-SA"/>
        </w:rPr>
        <w:t xml:space="preserve">2.1. O objeto da presente licitação </w:t>
      </w:r>
      <w:r w:rsidR="00B83E05" w:rsidRPr="00B83E05">
        <w:rPr>
          <w:rFonts w:ascii="Arial" w:hAnsi="Arial" w:cs="Arial"/>
          <w:lang w:eastAsia="ar-SA"/>
        </w:rPr>
        <w:t>AQUISIÇÃO DE  3(T</w:t>
      </w:r>
      <w:r w:rsidR="00B83E05">
        <w:rPr>
          <w:rFonts w:ascii="Arial" w:hAnsi="Arial" w:cs="Arial"/>
          <w:lang w:eastAsia="ar-SA"/>
        </w:rPr>
        <w:t>RÊS</w:t>
      </w:r>
      <w:r w:rsidR="00B83E05" w:rsidRPr="00B83E05">
        <w:rPr>
          <w:rFonts w:ascii="Arial" w:hAnsi="Arial" w:cs="Arial"/>
          <w:lang w:eastAsia="ar-SA"/>
        </w:rPr>
        <w:t>) VEICULOS TIPO SEDAN 0 KM PARA O MUNICIPIO DE MARABA PAULISTA-SP</w:t>
      </w:r>
      <w:r w:rsidR="00B83E05">
        <w:rPr>
          <w:rFonts w:ascii="Arial" w:hAnsi="Arial" w:cs="Arial"/>
          <w:lang w:eastAsia="ar-SA"/>
        </w:rPr>
        <w:t>.</w:t>
      </w:r>
    </w:p>
    <w:tbl>
      <w:tblPr>
        <w:tblStyle w:val="Tabelacomgrade"/>
        <w:tblW w:w="8926" w:type="dxa"/>
        <w:tblLook w:val="04A0" w:firstRow="1" w:lastRow="0" w:firstColumn="1" w:lastColumn="0" w:noHBand="0" w:noVBand="1"/>
      </w:tblPr>
      <w:tblGrid>
        <w:gridCol w:w="662"/>
        <w:gridCol w:w="4479"/>
        <w:gridCol w:w="867"/>
        <w:gridCol w:w="1430"/>
        <w:gridCol w:w="1488"/>
      </w:tblGrid>
      <w:tr w:rsidR="00B83E05" w14:paraId="3C044A48" w14:textId="4FB17F46" w:rsidTr="009769AD">
        <w:tc>
          <w:tcPr>
            <w:tcW w:w="0" w:type="auto"/>
          </w:tcPr>
          <w:p w14:paraId="4B0FADDF" w14:textId="3F66C440" w:rsidR="00B83E05" w:rsidRDefault="00B83E05" w:rsidP="00480D1D">
            <w:pPr>
              <w:spacing w:line="360" w:lineRule="auto"/>
              <w:jc w:val="both"/>
              <w:rPr>
                <w:b/>
                <w:sz w:val="21"/>
              </w:rPr>
            </w:pPr>
            <w:r w:rsidRPr="00D5554A">
              <w:rPr>
                <w:rFonts w:ascii="Arial" w:hAnsi="Arial" w:cs="Arial"/>
                <w:b/>
                <w:lang w:eastAsia="ar-SA"/>
              </w:rPr>
              <w:t xml:space="preserve">        </w:t>
            </w:r>
            <w:r>
              <w:rPr>
                <w:b/>
                <w:sz w:val="21"/>
              </w:rPr>
              <w:t xml:space="preserve">ITEM </w:t>
            </w:r>
          </w:p>
        </w:tc>
        <w:tc>
          <w:tcPr>
            <w:tcW w:w="4969" w:type="dxa"/>
          </w:tcPr>
          <w:p w14:paraId="338E0F8A" w14:textId="77777777" w:rsidR="00B83E05" w:rsidRDefault="00B83E05" w:rsidP="00480D1D">
            <w:pPr>
              <w:spacing w:line="360" w:lineRule="auto"/>
              <w:jc w:val="both"/>
              <w:rPr>
                <w:b/>
                <w:sz w:val="21"/>
              </w:rPr>
            </w:pPr>
            <w:r>
              <w:rPr>
                <w:b/>
                <w:sz w:val="21"/>
              </w:rPr>
              <w:t xml:space="preserve">DESCRIÇÃO </w:t>
            </w:r>
          </w:p>
        </w:tc>
        <w:tc>
          <w:tcPr>
            <w:tcW w:w="242" w:type="dxa"/>
          </w:tcPr>
          <w:p w14:paraId="6BF6FE91" w14:textId="77777777" w:rsidR="00B83E05" w:rsidRDefault="00B83E05" w:rsidP="00480D1D">
            <w:pPr>
              <w:spacing w:line="360" w:lineRule="auto"/>
              <w:jc w:val="both"/>
              <w:rPr>
                <w:b/>
                <w:sz w:val="21"/>
              </w:rPr>
            </w:pPr>
            <w:r>
              <w:rPr>
                <w:b/>
                <w:sz w:val="21"/>
              </w:rPr>
              <w:t xml:space="preserve">QUANT </w:t>
            </w:r>
          </w:p>
        </w:tc>
        <w:tc>
          <w:tcPr>
            <w:tcW w:w="1463" w:type="dxa"/>
          </w:tcPr>
          <w:p w14:paraId="7D90EDEB" w14:textId="6A541AE7" w:rsidR="00B83E05" w:rsidRDefault="00B83E05" w:rsidP="00480D1D">
            <w:pPr>
              <w:spacing w:line="360" w:lineRule="auto"/>
              <w:jc w:val="both"/>
              <w:rPr>
                <w:b/>
                <w:sz w:val="21"/>
              </w:rPr>
            </w:pPr>
            <w:r>
              <w:rPr>
                <w:b/>
                <w:sz w:val="21"/>
              </w:rPr>
              <w:t>VALOR REFERENCIA UNITARIO</w:t>
            </w:r>
          </w:p>
        </w:tc>
        <w:tc>
          <w:tcPr>
            <w:tcW w:w="1560" w:type="dxa"/>
          </w:tcPr>
          <w:p w14:paraId="436E14F4" w14:textId="77777777" w:rsidR="00B83E05" w:rsidRDefault="00B83E05" w:rsidP="00480D1D">
            <w:pPr>
              <w:spacing w:line="360" w:lineRule="auto"/>
              <w:jc w:val="both"/>
              <w:rPr>
                <w:b/>
                <w:sz w:val="21"/>
              </w:rPr>
            </w:pPr>
            <w:r>
              <w:rPr>
                <w:b/>
                <w:sz w:val="21"/>
              </w:rPr>
              <w:t xml:space="preserve">VALOR </w:t>
            </w:r>
          </w:p>
          <w:p w14:paraId="676C8C19" w14:textId="741FF230" w:rsidR="00B83E05" w:rsidRDefault="00B83E05" w:rsidP="00480D1D">
            <w:pPr>
              <w:spacing w:line="360" w:lineRule="auto"/>
              <w:jc w:val="both"/>
              <w:rPr>
                <w:b/>
                <w:sz w:val="21"/>
              </w:rPr>
            </w:pPr>
            <w:r>
              <w:rPr>
                <w:b/>
                <w:sz w:val="21"/>
              </w:rPr>
              <w:t xml:space="preserve">TOTAL </w:t>
            </w:r>
          </w:p>
        </w:tc>
      </w:tr>
      <w:tr w:rsidR="00B83E05" w14:paraId="74864431" w14:textId="4A479BF5" w:rsidTr="009769AD">
        <w:tc>
          <w:tcPr>
            <w:tcW w:w="0" w:type="auto"/>
          </w:tcPr>
          <w:p w14:paraId="0BA27404" w14:textId="77777777" w:rsidR="00B83E05" w:rsidRDefault="00B83E05" w:rsidP="00480D1D">
            <w:pPr>
              <w:spacing w:line="360" w:lineRule="auto"/>
              <w:jc w:val="both"/>
              <w:rPr>
                <w:b/>
                <w:sz w:val="21"/>
              </w:rPr>
            </w:pPr>
            <w:r>
              <w:rPr>
                <w:b/>
                <w:sz w:val="21"/>
              </w:rPr>
              <w:t>1</w:t>
            </w:r>
          </w:p>
        </w:tc>
        <w:tc>
          <w:tcPr>
            <w:tcW w:w="4969" w:type="dxa"/>
          </w:tcPr>
          <w:p w14:paraId="72497858" w14:textId="5F6FB178" w:rsidR="00B83E05" w:rsidRPr="00DE1175" w:rsidRDefault="00B83E05" w:rsidP="00480D1D">
            <w:pPr>
              <w:spacing w:line="360" w:lineRule="auto"/>
              <w:jc w:val="both"/>
              <w:rPr>
                <w:b/>
                <w:sz w:val="16"/>
                <w:szCs w:val="16"/>
              </w:rPr>
            </w:pPr>
            <w:r w:rsidRPr="00DE1175">
              <w:rPr>
                <w:rFonts w:ascii="Palatino Linotype" w:hAnsi="Palatino Linotype"/>
                <w:b/>
                <w:bCs/>
                <w:sz w:val="16"/>
                <w:szCs w:val="16"/>
              </w:rPr>
              <w:t xml:space="preserve"> </w:t>
            </w:r>
            <w:r w:rsidRPr="00B83E05">
              <w:rPr>
                <w:rFonts w:ascii="Palatino Linotype" w:hAnsi="Palatino Linotype"/>
                <w:b/>
                <w:bCs/>
                <w:sz w:val="16"/>
                <w:szCs w:val="16"/>
              </w:rPr>
              <w:t xml:space="preserve">VEÍCULO MODELO SEDAN. 0KM. ANO DE FABRICAÇÃO 2023, MODELO 2023 OU 2023. 06 AIRBAGS (DUPLO FRONTAL, DUPLO LATERAL EDUPLO DE CORTINA) / ACENDIMENTO AUTOMÁTICO DOS FARÓIS ATRAVÉS DE SENSOR  CREPUSCULAR / ALARME ANTI-FURTO/ ALERTA DEPONTO CEGO / ARCONDICIONADO / ASSISTENTE  DE PARTIDA EM ACLIVE / AVISO SONORO E  VISUAL DO CINTO DE SEGURANÇA PARA TODOS OS PASSAGEIROS / BANCO DO MOTORISTA COM  REGULAGEM DE ALTURA / BANCO TRASEIRO  BIPARTIDO E REBATÍVEL / BANCOS COM  </w:t>
            </w:r>
            <w:r w:rsidRPr="00B83E05">
              <w:rPr>
                <w:rFonts w:ascii="Palatino Linotype" w:hAnsi="Palatino Linotype"/>
                <w:b/>
                <w:bCs/>
                <w:sz w:val="16"/>
                <w:szCs w:val="16"/>
              </w:rPr>
              <w:lastRenderedPageBreak/>
              <w:t xml:space="preserve">REVESTIMENTO PREMIUM / CÂMERA DE RÉ / CHAVE COM SENSOR DE APROXIMAÇÃO / CINTO  DE SEGURANÇA DO MOTORISTA COM AJUSTE DE ALTURA / CINTOS DE SEGURANÇA TRASEIROS LATERAIS E CENTRAL DE 3 PONTOS / COLUNA DE  DIREÇÃO COM REGULAGEM EM ALTURA E PROFUNDIDADE / COMPUTADOR DE BORDO / CONJUNTO DE ALTO FALANTES - 6 UNIDADES  /CONSOLE CENTRAL COM DESCANSA-BRAÇO / CONTROLADOR DE LIMITE DE VELOCIDADE / CONTROLADOR DE VELOCIDADE DE CRUZEIRO /CONTROLE ELETRÔNICO DE ESTABILIDADE E TRAÇÃO / CONTROLES DO RADIO E TELEFONE NO VOLANTE / ABERTURA DAS PORTAS ATRAVÉS DESENSOR DE APROXIMAÇÃO NA CHAVE / SISTEMA  DE ESTACIONAMENTO AUTOMÁTICO / PARTIDA  SEM CHAVE / ENTRADA USB DUPLA PARA O BANCO TRASEIRO (APENAS CARREGAMENTO) / ESPELHOS RETROVISORES EXTERNOS ELÉTRICOS NA COR DO VEÍCULO / FARÓIS DIANTEIROS TIPO  PROJETOR / FRISO CROMADO NO CONTORNO INFERIOR DO VIDRO DAS PORTAS/ LANTERNA EM   LED / LUZ DE CONDUÇÃO DIURNA EM LED / MAÇANETAS EXTERNAS NA COR DO VEÍCULO  COM DETALHE CROMADO / MAÇANETAS  INTERNAS CROMADAS / TELA LCD SENSÍVEL AO TOQUE DE 8", INTEGRAÇÃO COM SMARTPHONES  ATRAVÉS DO ANDROID AUTO E APPLE CARPLAY,RADIO AM/FM, BLUETOOTH / ENTRADA USB /RODA DE LIGA LEVE ARO 16" COM / SENSOR DE ESTACIONAMENTO DIANTEIRO, LATERAL E TRASEIRO / SISTEMA DE FREIOS COM ABS, SISTEMA DE  DISTRIBUIÇÃO DE FRENAGEM ("EBD") E ASSISTÊNCIA DE FRENAGEM DE </w:t>
            </w:r>
            <w:r w:rsidRPr="00B83E05">
              <w:rPr>
                <w:rFonts w:ascii="Palatino Linotype" w:hAnsi="Palatino Linotype"/>
                <w:b/>
                <w:bCs/>
                <w:sz w:val="16"/>
                <w:szCs w:val="16"/>
              </w:rPr>
              <w:lastRenderedPageBreak/>
              <w:t xml:space="preserve">URGÊNCIA ("PBA”) / SISTEMA DE MONITORAMENTO DE PRESSÃO DOS PNEUS / TRAVA ELÉTRICA DAS PORTAS COM ACIONAMENTO NA CHAVE / VIDRO ELÉTRICO  NAS PORTAS DIANTEIRAS E TRASEIRAS COM  ACIONAMENTO POR "UM TOQUE", ANTI  ESMAGAMENTO E FECHAMENTO/ABERTURA  AUTOMÁTICA PELA CHAVE / VOLANTE ESPORTIVO  COM REVESTIMENTO. MOTOR COM POTÊNCIA NO MINIMO DE  </w:t>
            </w:r>
            <w:r w:rsidR="0031736E">
              <w:rPr>
                <w:rFonts w:ascii="Palatino Linotype" w:hAnsi="Palatino Linotype"/>
                <w:b/>
                <w:bCs/>
                <w:sz w:val="16"/>
                <w:szCs w:val="16"/>
              </w:rPr>
              <w:t>116</w:t>
            </w:r>
            <w:r w:rsidRPr="00B83E05">
              <w:rPr>
                <w:rFonts w:ascii="Palatino Linotype" w:hAnsi="Palatino Linotype"/>
                <w:b/>
                <w:bCs/>
                <w:sz w:val="16"/>
                <w:szCs w:val="16"/>
              </w:rPr>
              <w:t xml:space="preserve"> CV, BICOMBUSTÍVEL (ETANOL E/OU  GASOLINA), CAPACIDADE DE  TRANSPORTE PARA 05 OCUPANTES, E 04 PORTAS  LATERIAIS. TRANSMISSÃO AUTOMÁTICA DE SEIS  MARCHAS OU CVT (SENDO VEDADA A CAIXA DE  TRANSMISSÃO AUTOMATIZADA). DIREÇÃO HIDRÁULICA OU ELETRO-HIDRÁULICO. ARCONDICIONADO. EQUIPAMENTOS EXIGIDOS PELO CÓDIGO DE TRÂNSITO BRASILEIRO (ESTEPE, CHAVE DE RODA, MACACO, TRIÂNGULO). COR </w:t>
            </w:r>
            <w:r w:rsidR="009769AD" w:rsidRPr="00B83E05">
              <w:rPr>
                <w:rFonts w:ascii="Palatino Linotype" w:hAnsi="Palatino Linotype"/>
                <w:b/>
                <w:bCs/>
                <w:sz w:val="16"/>
                <w:szCs w:val="16"/>
              </w:rPr>
              <w:t>DO VEÍCULO</w:t>
            </w:r>
            <w:r w:rsidRPr="00B83E05">
              <w:rPr>
                <w:rFonts w:ascii="Palatino Linotype" w:hAnsi="Palatino Linotype"/>
                <w:b/>
                <w:bCs/>
                <w:sz w:val="16"/>
                <w:szCs w:val="16"/>
              </w:rPr>
              <w:t>: PRETO</w:t>
            </w:r>
          </w:p>
        </w:tc>
        <w:tc>
          <w:tcPr>
            <w:tcW w:w="242" w:type="dxa"/>
          </w:tcPr>
          <w:p w14:paraId="079ABF55" w14:textId="2FC69DD4" w:rsidR="00B83E05" w:rsidRDefault="00B83E05" w:rsidP="00480D1D">
            <w:pPr>
              <w:spacing w:line="360" w:lineRule="auto"/>
              <w:jc w:val="both"/>
              <w:rPr>
                <w:b/>
                <w:sz w:val="21"/>
              </w:rPr>
            </w:pPr>
            <w:r>
              <w:rPr>
                <w:b/>
                <w:sz w:val="21"/>
              </w:rPr>
              <w:lastRenderedPageBreak/>
              <w:t>03</w:t>
            </w:r>
          </w:p>
        </w:tc>
        <w:tc>
          <w:tcPr>
            <w:tcW w:w="1463" w:type="dxa"/>
          </w:tcPr>
          <w:p w14:paraId="56AAE0FE" w14:textId="489B6D79" w:rsidR="00B83E05" w:rsidRDefault="00B83E05" w:rsidP="00480D1D">
            <w:pPr>
              <w:spacing w:line="360" w:lineRule="auto"/>
              <w:jc w:val="both"/>
              <w:rPr>
                <w:b/>
                <w:sz w:val="21"/>
              </w:rPr>
            </w:pPr>
            <w:r>
              <w:rPr>
                <w:b/>
                <w:sz w:val="21"/>
              </w:rPr>
              <w:t>R$ 151.600,00</w:t>
            </w:r>
          </w:p>
        </w:tc>
        <w:tc>
          <w:tcPr>
            <w:tcW w:w="1560" w:type="dxa"/>
          </w:tcPr>
          <w:p w14:paraId="3836F007" w14:textId="64B45A05" w:rsidR="00B83E05" w:rsidRDefault="00B83E05" w:rsidP="00480D1D">
            <w:pPr>
              <w:spacing w:line="360" w:lineRule="auto"/>
              <w:jc w:val="both"/>
              <w:rPr>
                <w:b/>
                <w:sz w:val="21"/>
              </w:rPr>
            </w:pPr>
            <w:r>
              <w:rPr>
                <w:b/>
                <w:sz w:val="21"/>
              </w:rPr>
              <w:t>R$ 45</w:t>
            </w:r>
            <w:r w:rsidR="005C754C">
              <w:rPr>
                <w:b/>
                <w:sz w:val="21"/>
              </w:rPr>
              <w:t>4</w:t>
            </w:r>
            <w:r>
              <w:rPr>
                <w:b/>
                <w:sz w:val="21"/>
              </w:rPr>
              <w:t>.800,00</w:t>
            </w:r>
          </w:p>
        </w:tc>
      </w:tr>
    </w:tbl>
    <w:p w14:paraId="4F8FC49B" w14:textId="59765436" w:rsidR="00A96652" w:rsidRDefault="00A96652" w:rsidP="001E4E10">
      <w:pPr>
        <w:tabs>
          <w:tab w:val="left" w:pos="3600"/>
        </w:tabs>
        <w:suppressAutoHyphens/>
        <w:rPr>
          <w:rFonts w:ascii="Arial" w:hAnsi="Arial" w:cs="Arial"/>
          <w:b/>
          <w:lang w:eastAsia="ar-SA"/>
        </w:rPr>
      </w:pPr>
    </w:p>
    <w:p w14:paraId="703B09CC" w14:textId="7AA95CF8" w:rsidR="001E4E10" w:rsidRPr="00D5554A" w:rsidRDefault="001E4E10" w:rsidP="001E4E10">
      <w:pPr>
        <w:tabs>
          <w:tab w:val="left" w:pos="3600"/>
        </w:tabs>
        <w:suppressAutoHyphens/>
        <w:rPr>
          <w:rFonts w:ascii="Arial" w:hAnsi="Arial" w:cs="Arial"/>
          <w:b/>
          <w:lang w:eastAsia="ar-SA"/>
        </w:rPr>
      </w:pPr>
      <w:r>
        <w:rPr>
          <w:rFonts w:ascii="Arial" w:hAnsi="Arial" w:cs="Arial"/>
          <w:b/>
          <w:lang w:eastAsia="ar-SA"/>
        </w:rPr>
        <w:t xml:space="preserve">3- Não serão aceitas propostas que ultrapassem o valor médio de que cada </w:t>
      </w:r>
      <w:r w:rsidR="002E551C">
        <w:rPr>
          <w:rFonts w:ascii="Arial" w:hAnsi="Arial" w:cs="Arial"/>
          <w:b/>
          <w:lang w:eastAsia="ar-SA"/>
        </w:rPr>
        <w:t>item</w:t>
      </w:r>
      <w:r>
        <w:rPr>
          <w:rFonts w:ascii="Arial" w:hAnsi="Arial" w:cs="Arial"/>
          <w:b/>
          <w:lang w:eastAsia="ar-SA"/>
        </w:rPr>
        <w:t>.</w:t>
      </w:r>
    </w:p>
    <w:p w14:paraId="59A3EBBF" w14:textId="77777777" w:rsidR="001E4E10" w:rsidRDefault="001E4E10" w:rsidP="001E4E10">
      <w:pPr>
        <w:tabs>
          <w:tab w:val="left" w:pos="3600"/>
        </w:tabs>
        <w:suppressAutoHyphens/>
        <w:rPr>
          <w:rFonts w:ascii="Arial" w:hAnsi="Arial" w:cs="Arial"/>
          <w:b/>
          <w:bCs/>
          <w:u w:val="single"/>
          <w:lang w:eastAsia="ar-SA"/>
        </w:rPr>
      </w:pPr>
      <w:r w:rsidRPr="00D5554A">
        <w:rPr>
          <w:rFonts w:ascii="Arial" w:hAnsi="Arial" w:cs="Arial"/>
          <w:b/>
          <w:bCs/>
          <w:lang w:eastAsia="ar-SA"/>
        </w:rPr>
        <w:t xml:space="preserve">3 - </w:t>
      </w:r>
      <w:r w:rsidRPr="00D5554A">
        <w:rPr>
          <w:rFonts w:ascii="Arial" w:hAnsi="Arial" w:cs="Arial"/>
          <w:b/>
          <w:bCs/>
          <w:u w:val="single"/>
          <w:lang w:eastAsia="ar-SA"/>
        </w:rPr>
        <w:t>PRAZO, LOCAL E CONDIÇÕES DE ENTREGA:</w:t>
      </w:r>
    </w:p>
    <w:p w14:paraId="5DB08AD5" w14:textId="13B08313" w:rsidR="001E4E10" w:rsidRPr="00D5554A"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 xml:space="preserve">O equipamento licitado deverá ser entregue em até no máximo </w:t>
      </w:r>
      <w:r w:rsidR="00A96652">
        <w:rPr>
          <w:rFonts w:ascii="Arial" w:hAnsi="Arial" w:cs="Arial"/>
          <w:bCs/>
          <w:lang w:eastAsia="ar-SA"/>
        </w:rPr>
        <w:t>120</w:t>
      </w:r>
      <w:r w:rsidRPr="00D5554A">
        <w:rPr>
          <w:rFonts w:ascii="Arial" w:hAnsi="Arial" w:cs="Arial"/>
          <w:bCs/>
          <w:lang w:eastAsia="ar-SA"/>
        </w:rPr>
        <w:t xml:space="preserve"> (</w:t>
      </w:r>
      <w:r w:rsidR="00A96652">
        <w:rPr>
          <w:rFonts w:ascii="Arial" w:hAnsi="Arial" w:cs="Arial"/>
          <w:bCs/>
          <w:lang w:eastAsia="ar-SA"/>
        </w:rPr>
        <w:t>cento e vinte</w:t>
      </w:r>
      <w:r>
        <w:rPr>
          <w:rFonts w:ascii="Arial" w:hAnsi="Arial" w:cs="Arial"/>
          <w:bCs/>
          <w:lang w:eastAsia="ar-SA"/>
        </w:rPr>
        <w:t>)</w:t>
      </w:r>
      <w:r w:rsidRPr="00D5554A">
        <w:rPr>
          <w:rFonts w:ascii="Arial" w:hAnsi="Arial" w:cs="Arial"/>
          <w:bCs/>
          <w:lang w:eastAsia="ar-SA"/>
        </w:rPr>
        <w:t xml:space="preserve"> dias, contados da assinatura do contrato.</w:t>
      </w:r>
    </w:p>
    <w:p w14:paraId="7F8A5922"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local de entrega será no município de Marabá Paulista/SP, previamente agendado com o Setor de Licitações.</w:t>
      </w:r>
      <w:r>
        <w:rPr>
          <w:rFonts w:ascii="Arial" w:hAnsi="Arial" w:cs="Arial"/>
          <w:bCs/>
          <w:lang w:eastAsia="ar-SA"/>
        </w:rPr>
        <w:t xml:space="preserve"> </w:t>
      </w:r>
    </w:p>
    <w:p w14:paraId="4F5D298A" w14:textId="6B925767" w:rsidR="001E4E10" w:rsidRPr="009769AD"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9769AD">
        <w:rPr>
          <w:rFonts w:ascii="Arial" w:hAnsi="Arial" w:cs="Arial"/>
          <w:bCs/>
          <w:lang w:eastAsia="ar-SA"/>
        </w:rPr>
        <w:t>A entrega deverá ser realizada de Segunda à Sexta-feira das 08h00min às 1</w:t>
      </w:r>
      <w:r w:rsidR="00A96652" w:rsidRPr="009769AD">
        <w:rPr>
          <w:rFonts w:ascii="Arial" w:hAnsi="Arial" w:cs="Arial"/>
          <w:bCs/>
          <w:lang w:eastAsia="ar-SA"/>
        </w:rPr>
        <w:t>7</w:t>
      </w:r>
      <w:r w:rsidRPr="009769AD">
        <w:rPr>
          <w:rFonts w:ascii="Arial" w:hAnsi="Arial" w:cs="Arial"/>
          <w:bCs/>
          <w:lang w:eastAsia="ar-SA"/>
        </w:rPr>
        <w:t>h00 min.</w:t>
      </w:r>
    </w:p>
    <w:p w14:paraId="440F67E0"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Constatadas irregularidades no objeto, o Contratante poderá:</w:t>
      </w:r>
    </w:p>
    <w:p w14:paraId="0977D0D1"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se disser respeito à especificação, rejeitá-lo no todo ou em parte, determinando sua substituição ou rescindindo a contratação, sem prejuízo das penalidades cabíveis;</w:t>
      </w:r>
    </w:p>
    <w:p w14:paraId="549296AD" w14:textId="77777777" w:rsidR="001E4E10" w:rsidRPr="00D5554A" w:rsidRDefault="001E4E10" w:rsidP="001E4E10">
      <w:pPr>
        <w:tabs>
          <w:tab w:val="left" w:pos="3600"/>
        </w:tabs>
        <w:suppressAutoHyphens/>
        <w:jc w:val="both"/>
        <w:rPr>
          <w:rFonts w:ascii="Arial" w:hAnsi="Arial" w:cs="Arial"/>
          <w:bCs/>
          <w:lang w:eastAsia="ar-SA"/>
        </w:rPr>
      </w:pPr>
    </w:p>
    <w:p w14:paraId="16AB3FE5" w14:textId="4232C95A"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lastRenderedPageBreak/>
        <w:t>na hipótese de substituição, a Contratada deverá fazê-la em conformidade com a indicação da Administração, no prazo máximo de 05 (cin</w:t>
      </w:r>
      <w:r>
        <w:rPr>
          <w:rFonts w:ascii="Arial" w:hAnsi="Arial" w:cs="Arial"/>
          <w:bCs/>
          <w:lang w:eastAsia="ar-SA"/>
        </w:rPr>
        <w:t>c</w:t>
      </w:r>
      <w:r w:rsidRPr="00E459C0">
        <w:rPr>
          <w:rFonts w:ascii="Arial" w:hAnsi="Arial" w:cs="Arial"/>
          <w:bCs/>
          <w:lang w:eastAsia="ar-SA"/>
        </w:rPr>
        <w:t>o) dias, contados da notificação por escrito, mantida o preço inicialmente contratado, sem ônus para o Município, sob pena de suspensão da empresa de participar de licitação, de acordo com a legislação vigente; se disser respeito à diferença de partes, determinar sua complementação</w:t>
      </w:r>
      <w:r w:rsidR="00B83E05">
        <w:rPr>
          <w:rFonts w:ascii="Arial" w:hAnsi="Arial" w:cs="Arial"/>
          <w:bCs/>
          <w:lang w:eastAsia="ar-SA"/>
        </w:rPr>
        <w:t xml:space="preserve"> </w:t>
      </w:r>
      <w:r w:rsidRPr="00E459C0">
        <w:rPr>
          <w:rFonts w:ascii="Arial" w:hAnsi="Arial" w:cs="Arial"/>
          <w:bCs/>
          <w:lang w:eastAsia="ar-SA"/>
        </w:rPr>
        <w:t>ou rescindir a contratação, sem prejuízo das penalidades cabíveis;</w:t>
      </w:r>
    </w:p>
    <w:p w14:paraId="42BEEDE3" w14:textId="77777777" w:rsidR="001E4E10" w:rsidRPr="00D5554A" w:rsidRDefault="001E4E10" w:rsidP="001E4E10">
      <w:pPr>
        <w:tabs>
          <w:tab w:val="left" w:pos="3600"/>
        </w:tabs>
        <w:suppressAutoHyphens/>
        <w:jc w:val="both"/>
        <w:rPr>
          <w:rFonts w:ascii="Arial" w:hAnsi="Arial" w:cs="Arial"/>
          <w:bCs/>
          <w:lang w:eastAsia="ar-SA"/>
        </w:rPr>
      </w:pPr>
    </w:p>
    <w:p w14:paraId="31B8F20F"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na hipótese de complementação, a Contratada deverá fazê-la em conformidade com a indicação do Contratante, no prazo máximo de 05 (cinco) dias, contados da notificação por escrito, mantida o preço inicialmente contratado.</w:t>
      </w:r>
    </w:p>
    <w:p w14:paraId="1F2B0610" w14:textId="77777777" w:rsidR="001E4E10" w:rsidRPr="00D5554A" w:rsidRDefault="001E4E10" w:rsidP="001E4E10">
      <w:pPr>
        <w:tabs>
          <w:tab w:val="left" w:pos="3600"/>
        </w:tabs>
        <w:suppressAutoHyphens/>
        <w:jc w:val="both"/>
        <w:rPr>
          <w:rFonts w:ascii="Arial" w:hAnsi="Arial" w:cs="Arial"/>
          <w:bCs/>
          <w:lang w:eastAsia="ar-SA"/>
        </w:rPr>
      </w:pPr>
    </w:p>
    <w:p w14:paraId="50945AC5"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equipamento entregue será recebido provisoriamente pelos técnicos, a serem designados para tanto e, ainda, verificará a consistência e a exatidão da Nota Fiscal/fatura, apresentada em duas vias.</w:t>
      </w:r>
    </w:p>
    <w:p w14:paraId="666B11EE" w14:textId="77777777" w:rsidR="001E4E10" w:rsidRPr="00D5554A" w:rsidRDefault="001E4E10" w:rsidP="001E4E10">
      <w:pPr>
        <w:tabs>
          <w:tab w:val="left" w:pos="3600"/>
        </w:tabs>
        <w:suppressAutoHyphens/>
        <w:jc w:val="both"/>
        <w:rPr>
          <w:rFonts w:ascii="Arial" w:hAnsi="Arial" w:cs="Arial"/>
          <w:bCs/>
          <w:lang w:eastAsia="ar-SA"/>
        </w:rPr>
      </w:pPr>
    </w:p>
    <w:p w14:paraId="349BB38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equipamento só será recebido definitivamente depois de certificados pelos técnicos, a serem designados para tanto, através de vistoria e termo de recebimento definitivo, observadas as especificações contidas no Anexo I deste edital. Os técnicos poderão solicitar informações na oportunidade da vistoria, ficando o contratado obrigado a atender.</w:t>
      </w:r>
    </w:p>
    <w:p w14:paraId="5443E4C4" w14:textId="77777777" w:rsidR="001E4E10" w:rsidRPr="00D5554A" w:rsidRDefault="001E4E10" w:rsidP="001E4E10">
      <w:pPr>
        <w:tabs>
          <w:tab w:val="left" w:pos="3600"/>
        </w:tabs>
        <w:suppressAutoHyphens/>
        <w:jc w:val="both"/>
        <w:rPr>
          <w:rFonts w:ascii="Arial" w:hAnsi="Arial" w:cs="Arial"/>
          <w:bCs/>
          <w:lang w:eastAsia="ar-SA"/>
        </w:rPr>
      </w:pPr>
    </w:p>
    <w:p w14:paraId="4BAC040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Sob nenhuma hipótese será aceito equipamento sem sua respectiva documentação técnica contendo os desenhos mecânicos e eletro-eletrônicos (quando necessários), bem como, todos os manuais necessários para a correta manutenção preventiva e corretiva, ajustes, testes, aferições e utilização/operação, que deverão ser entregues junto com o equipamento.</w:t>
      </w:r>
    </w:p>
    <w:p w14:paraId="21244030" w14:textId="77777777" w:rsidR="001E4E10" w:rsidRPr="00D5554A" w:rsidRDefault="001E4E10" w:rsidP="001E4E10">
      <w:pPr>
        <w:tabs>
          <w:tab w:val="left" w:pos="3600"/>
        </w:tabs>
        <w:suppressAutoHyphens/>
        <w:jc w:val="both"/>
        <w:rPr>
          <w:rFonts w:ascii="Arial" w:hAnsi="Arial" w:cs="Arial"/>
          <w:bCs/>
          <w:lang w:eastAsia="ar-SA"/>
        </w:rPr>
      </w:pPr>
    </w:p>
    <w:p w14:paraId="06BF46A3"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Correrão por conta da contratada todas as despesas transporte, tributos, encargos trabalhistas e previdenciários, decorrentes da entrega e da própria aquisição dos produtos licitado</w:t>
      </w:r>
      <w:r>
        <w:rPr>
          <w:rFonts w:ascii="Arial" w:hAnsi="Arial" w:cs="Arial"/>
          <w:bCs/>
          <w:lang w:eastAsia="ar-SA"/>
        </w:rPr>
        <w:t>s</w:t>
      </w:r>
      <w:r w:rsidRPr="00E459C0">
        <w:rPr>
          <w:rFonts w:ascii="Arial" w:hAnsi="Arial" w:cs="Arial"/>
          <w:bCs/>
          <w:lang w:eastAsia="ar-SA"/>
        </w:rPr>
        <w:t xml:space="preserve"> não se responsabilizará pelo armazenamento, guarda ou por danos causados ao equipamento entregue e rejeitado pelos técnicos.</w:t>
      </w:r>
    </w:p>
    <w:p w14:paraId="73057C7B" w14:textId="77777777" w:rsidR="001E4E10" w:rsidRPr="00D5554A" w:rsidRDefault="001E4E10" w:rsidP="001E4E10">
      <w:pPr>
        <w:tabs>
          <w:tab w:val="left" w:pos="3600"/>
        </w:tabs>
        <w:suppressAutoHyphens/>
        <w:jc w:val="both"/>
        <w:rPr>
          <w:rFonts w:ascii="Arial" w:hAnsi="Arial" w:cs="Arial"/>
          <w:bCs/>
          <w:lang w:eastAsia="ar-SA"/>
        </w:rPr>
      </w:pPr>
    </w:p>
    <w:p w14:paraId="7DC2BF7D" w14:textId="17144BE4" w:rsidR="001E4E10" w:rsidRPr="00D5554A" w:rsidRDefault="001E4E10" w:rsidP="001E4E10">
      <w:pPr>
        <w:tabs>
          <w:tab w:val="left" w:pos="3600"/>
        </w:tabs>
        <w:suppressAutoHyphens/>
        <w:rPr>
          <w:rFonts w:ascii="Arial" w:hAnsi="Arial" w:cs="Arial"/>
          <w:b/>
          <w:bCs/>
          <w:lang w:eastAsia="ar-SA"/>
        </w:rPr>
      </w:pPr>
      <w:r w:rsidRPr="00D5554A">
        <w:rPr>
          <w:rFonts w:ascii="Arial" w:hAnsi="Arial" w:cs="Arial"/>
          <w:b/>
          <w:bCs/>
          <w:lang w:eastAsia="ar-SA"/>
        </w:rPr>
        <w:t>4 – GARANTIA E ASSISTENCIA TECNICA</w:t>
      </w:r>
    </w:p>
    <w:p w14:paraId="33390BA8" w14:textId="197AD6D0" w:rsidR="001E4E10" w:rsidRPr="00D5554A" w:rsidRDefault="001E4E10" w:rsidP="001E4E10">
      <w:pPr>
        <w:tabs>
          <w:tab w:val="left" w:pos="3600"/>
        </w:tabs>
        <w:suppressAutoHyphens/>
        <w:jc w:val="both"/>
        <w:rPr>
          <w:rFonts w:ascii="Arial" w:hAnsi="Arial" w:cs="Arial"/>
          <w:bCs/>
          <w:lang w:eastAsia="ar-SA"/>
        </w:rPr>
      </w:pPr>
      <w:r w:rsidRPr="00D5554A">
        <w:rPr>
          <w:rFonts w:ascii="Arial" w:hAnsi="Arial" w:cs="Arial"/>
          <w:b/>
          <w:lang w:eastAsia="ar-SA"/>
        </w:rPr>
        <w:lastRenderedPageBreak/>
        <w:t>4</w:t>
      </w:r>
      <w:r w:rsidRPr="00D5554A">
        <w:rPr>
          <w:rFonts w:ascii="Arial" w:hAnsi="Arial" w:cs="Arial"/>
          <w:bCs/>
          <w:lang w:eastAsia="ar-SA"/>
        </w:rPr>
        <w:t xml:space="preserve">.1. A proponente fica obrigada a garantir a qualidade do equipamento, pelo período mínimo de </w:t>
      </w:r>
      <w:r>
        <w:rPr>
          <w:rFonts w:ascii="Arial" w:hAnsi="Arial" w:cs="Arial"/>
          <w:bCs/>
          <w:lang w:eastAsia="ar-SA"/>
        </w:rPr>
        <w:t>12</w:t>
      </w:r>
      <w:r w:rsidRPr="00D5554A">
        <w:rPr>
          <w:rFonts w:ascii="Arial" w:hAnsi="Arial" w:cs="Arial"/>
          <w:bCs/>
          <w:lang w:eastAsia="ar-SA"/>
        </w:rPr>
        <w:t xml:space="preserve"> (</w:t>
      </w:r>
      <w:r>
        <w:rPr>
          <w:rFonts w:ascii="Arial" w:hAnsi="Arial" w:cs="Arial"/>
          <w:bCs/>
          <w:lang w:eastAsia="ar-SA"/>
        </w:rPr>
        <w:t xml:space="preserve">doze </w:t>
      </w:r>
      <w:r w:rsidRPr="00D5554A">
        <w:rPr>
          <w:rFonts w:ascii="Arial" w:hAnsi="Arial" w:cs="Arial"/>
          <w:bCs/>
          <w:lang w:eastAsia="ar-SA"/>
        </w:rPr>
        <w:t xml:space="preserve"> ) meses</w:t>
      </w:r>
      <w:r w:rsidR="005C065B">
        <w:rPr>
          <w:rFonts w:ascii="Arial" w:hAnsi="Arial" w:cs="Arial"/>
          <w:bCs/>
          <w:lang w:eastAsia="ar-SA"/>
        </w:rPr>
        <w:t xml:space="preserve"> </w:t>
      </w:r>
      <w:r w:rsidR="00102DBC">
        <w:rPr>
          <w:rFonts w:ascii="Arial" w:hAnsi="Arial" w:cs="Arial"/>
          <w:bCs/>
          <w:lang w:eastAsia="ar-SA"/>
        </w:rPr>
        <w:t xml:space="preserve">  </w:t>
      </w:r>
      <w:r w:rsidRPr="00D5554A">
        <w:rPr>
          <w:rFonts w:ascii="Arial" w:hAnsi="Arial" w:cs="Arial"/>
          <w:bCs/>
          <w:lang w:eastAsia="ar-SA"/>
        </w:rPr>
        <w:t xml:space="preserve"> contados a partida da data da entrega técnica, contra defeitos mecânicos e pelo mesmo período para assistência técnica e treinamento para operação do sistema (se necessário), fornecendo os respectivos termos e/ou declaração de garantia.</w:t>
      </w:r>
    </w:p>
    <w:p w14:paraId="27BE0D26" w14:textId="68300AD8" w:rsidR="001E4E10" w:rsidRPr="00D5554A"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4.2. Durante o prazo de garantia, caso não seja possível a solução do problema no próprio local onde se encontre o equipamento e haja necessidade de transporte para oficina própria da proponente, fica sob responsabilidade desta todos os ônus com transporte, locomoção, alimentação, hospedagem e outros que por ventura se fizerem necessários à perfeita solução do problema.</w:t>
      </w:r>
    </w:p>
    <w:p w14:paraId="410B3FEC" w14:textId="77777777" w:rsidR="001E4E10"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4.3. Possuir estrutura de Assistência Técnica Pós-venda, com Rede Autorizada, oficinas dimensionadas para a manutenção corretiva, equipados com ferramentas da fabricante da máquina adquirida, com garantia de qualidade e procedência, evitando assim aborrecimentos na Assistência Técnica, do equipamento ora adquirido.</w:t>
      </w:r>
    </w:p>
    <w:p w14:paraId="67A027C2" w14:textId="77777777" w:rsidR="001E4E10" w:rsidRDefault="001E4E10" w:rsidP="001E4E10">
      <w:pPr>
        <w:tabs>
          <w:tab w:val="left" w:pos="3600"/>
        </w:tabs>
        <w:suppressAutoHyphens/>
        <w:jc w:val="both"/>
        <w:rPr>
          <w:rFonts w:ascii="Arial" w:hAnsi="Arial" w:cs="Arial"/>
          <w:bCs/>
          <w:lang w:eastAsia="ar-SA"/>
        </w:rPr>
      </w:pPr>
    </w:p>
    <w:p w14:paraId="06223451" w14:textId="77777777" w:rsidR="001E4E10" w:rsidRPr="00D5554A" w:rsidRDefault="001E4E10" w:rsidP="001E4E10">
      <w:pPr>
        <w:tabs>
          <w:tab w:val="left" w:pos="3600"/>
        </w:tabs>
        <w:suppressAutoHyphens/>
        <w:jc w:val="both"/>
        <w:rPr>
          <w:rFonts w:ascii="Arial" w:hAnsi="Arial" w:cs="Arial"/>
          <w:bCs/>
          <w:lang w:eastAsia="ar-SA"/>
        </w:rPr>
      </w:pPr>
      <w:r>
        <w:rPr>
          <w:rFonts w:ascii="Arial" w:hAnsi="Arial" w:cs="Arial"/>
          <w:bCs/>
          <w:lang w:eastAsia="ar-SA"/>
        </w:rPr>
        <w:t>4.4  Os custos da revisões durante o período de garantia e da contratante.</w:t>
      </w:r>
    </w:p>
    <w:p w14:paraId="172F36A8" w14:textId="161CE733" w:rsidR="001E4E10" w:rsidRPr="00D5554A" w:rsidRDefault="001E4E10" w:rsidP="001E4E10">
      <w:pPr>
        <w:tabs>
          <w:tab w:val="left" w:pos="3600"/>
        </w:tabs>
        <w:suppressAutoHyphens/>
        <w:rPr>
          <w:rFonts w:ascii="Arial" w:hAnsi="Arial" w:cs="Arial"/>
          <w:bCs/>
          <w:lang w:eastAsia="ar-SA"/>
        </w:rPr>
      </w:pPr>
      <w:r w:rsidRPr="00D5554A">
        <w:rPr>
          <w:rFonts w:ascii="Arial" w:hAnsi="Arial" w:cs="Arial"/>
          <w:bCs/>
          <w:lang w:eastAsia="ar-SA"/>
        </w:rPr>
        <w:t>4.</w:t>
      </w:r>
      <w:r>
        <w:rPr>
          <w:rFonts w:ascii="Arial" w:hAnsi="Arial" w:cs="Arial"/>
          <w:bCs/>
          <w:lang w:eastAsia="ar-SA"/>
        </w:rPr>
        <w:t>5</w:t>
      </w:r>
      <w:r w:rsidRPr="00D5554A">
        <w:rPr>
          <w:rFonts w:ascii="Arial" w:hAnsi="Arial" w:cs="Arial"/>
          <w:bCs/>
          <w:lang w:eastAsia="ar-SA"/>
        </w:rPr>
        <w:t>. Da Cobertura de Peças:</w:t>
      </w:r>
    </w:p>
    <w:p w14:paraId="3345D715" w14:textId="6DDE4420" w:rsidR="001E4E10" w:rsidRPr="00D5554A" w:rsidRDefault="001E4E10" w:rsidP="001E4E10">
      <w:pPr>
        <w:tabs>
          <w:tab w:val="left" w:pos="3600"/>
        </w:tabs>
        <w:suppressAutoHyphens/>
        <w:rPr>
          <w:rFonts w:ascii="Arial" w:hAnsi="Arial" w:cs="Arial"/>
          <w:b/>
          <w:lang w:eastAsia="ar-SA"/>
        </w:rPr>
      </w:pPr>
      <w:r w:rsidRPr="00D5554A">
        <w:rPr>
          <w:rFonts w:ascii="Arial" w:hAnsi="Arial" w:cs="Arial"/>
          <w:bCs/>
          <w:lang w:eastAsia="ar-SA"/>
        </w:rPr>
        <w:t xml:space="preserve">   4.</w:t>
      </w:r>
      <w:r>
        <w:rPr>
          <w:rFonts w:ascii="Arial" w:hAnsi="Arial" w:cs="Arial"/>
          <w:bCs/>
          <w:lang w:eastAsia="ar-SA"/>
        </w:rPr>
        <w:t>5</w:t>
      </w:r>
      <w:r w:rsidRPr="00D5554A">
        <w:rPr>
          <w:rFonts w:ascii="Arial" w:hAnsi="Arial" w:cs="Arial"/>
          <w:bCs/>
          <w:lang w:eastAsia="ar-SA"/>
        </w:rPr>
        <w:t>.1 Não será admitida a inserção de produtos usados, reciclados, recondicionados ou que não atendem aos padrões recomendados de qualidade.</w:t>
      </w:r>
    </w:p>
    <w:p w14:paraId="1958FD8C"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5 - </w:t>
      </w:r>
      <w:r w:rsidRPr="00D5554A">
        <w:rPr>
          <w:rFonts w:ascii="Arial" w:hAnsi="Arial" w:cs="Arial"/>
          <w:b/>
          <w:bCs/>
          <w:u w:val="single"/>
          <w:lang w:eastAsia="ar-SA"/>
        </w:rPr>
        <w:t>CRITÉRIO DE AVALIAÇÃO DAS PROPOSTA</w:t>
      </w:r>
    </w:p>
    <w:p w14:paraId="56B1434C" w14:textId="106F6326" w:rsidR="001E4E10" w:rsidRDefault="001E4E10" w:rsidP="001E4E10">
      <w:pPr>
        <w:tabs>
          <w:tab w:val="left" w:pos="3600"/>
        </w:tabs>
        <w:suppressAutoHyphens/>
        <w:rPr>
          <w:rFonts w:ascii="Arial" w:hAnsi="Arial" w:cs="Arial"/>
          <w:bCs/>
          <w:lang w:eastAsia="ar-SA"/>
        </w:rPr>
      </w:pPr>
      <w:r w:rsidRPr="00356B42">
        <w:rPr>
          <w:rFonts w:ascii="Arial" w:hAnsi="Arial" w:cs="Arial"/>
          <w:b/>
          <w:i/>
          <w:iCs/>
          <w:lang w:eastAsia="ar-SA"/>
        </w:rPr>
        <w:t>5.1</w:t>
      </w:r>
      <w:r>
        <w:rPr>
          <w:rFonts w:ascii="Arial" w:hAnsi="Arial" w:cs="Arial"/>
          <w:bCs/>
          <w:lang w:eastAsia="ar-SA"/>
        </w:rPr>
        <w:t>-</w:t>
      </w:r>
      <w:r w:rsidRPr="00D5554A">
        <w:rPr>
          <w:rFonts w:ascii="Arial" w:hAnsi="Arial" w:cs="Arial"/>
          <w:bCs/>
          <w:lang w:eastAsia="ar-SA"/>
        </w:rPr>
        <w:t xml:space="preserve">O critério de julgamento das propostas será do tipo menor preço </w:t>
      </w:r>
      <w:r>
        <w:rPr>
          <w:rFonts w:ascii="Arial" w:hAnsi="Arial" w:cs="Arial"/>
          <w:bCs/>
          <w:lang w:eastAsia="ar-SA"/>
        </w:rPr>
        <w:t xml:space="preserve">por </w:t>
      </w:r>
      <w:r w:rsidR="002E551C">
        <w:rPr>
          <w:rFonts w:ascii="Arial" w:hAnsi="Arial" w:cs="Arial"/>
          <w:bCs/>
          <w:lang w:eastAsia="ar-SA"/>
        </w:rPr>
        <w:t>item</w:t>
      </w:r>
      <w:r w:rsidRPr="00D5554A">
        <w:rPr>
          <w:rFonts w:ascii="Arial" w:hAnsi="Arial" w:cs="Arial"/>
          <w:bCs/>
          <w:lang w:eastAsia="ar-SA"/>
        </w:rPr>
        <w:t>.</w:t>
      </w:r>
    </w:p>
    <w:p w14:paraId="0FA8B437"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6 - </w:t>
      </w:r>
      <w:r w:rsidRPr="00D5554A">
        <w:rPr>
          <w:rFonts w:ascii="Arial" w:hAnsi="Arial" w:cs="Arial"/>
          <w:b/>
          <w:bCs/>
          <w:u w:val="single"/>
          <w:lang w:eastAsia="ar-SA"/>
        </w:rPr>
        <w:t>VIGÊNCIA</w:t>
      </w:r>
      <w:r w:rsidRPr="00D5554A">
        <w:rPr>
          <w:rFonts w:ascii="Arial" w:hAnsi="Arial" w:cs="Arial"/>
          <w:b/>
          <w:bCs/>
          <w:lang w:eastAsia="ar-SA"/>
        </w:rPr>
        <w:t>:</w:t>
      </w:r>
    </w:p>
    <w:p w14:paraId="33C7A4EF" w14:textId="77777777"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 xml:space="preserve">6.1. O Prazo de validade do contrato de preços será  </w:t>
      </w:r>
      <w:r>
        <w:rPr>
          <w:rFonts w:ascii="Arial" w:hAnsi="Arial" w:cs="Arial"/>
          <w:lang w:eastAsia="ar-SA"/>
        </w:rPr>
        <w:t xml:space="preserve"> de 365 dias,</w:t>
      </w:r>
      <w:r w:rsidRPr="00D5554A">
        <w:rPr>
          <w:rFonts w:ascii="Arial" w:hAnsi="Arial" w:cs="Arial"/>
          <w:lang w:eastAsia="ar-SA"/>
        </w:rPr>
        <w:t xml:space="preserve"> a partir da data da assinatura do contrato.</w:t>
      </w:r>
    </w:p>
    <w:p w14:paraId="3A22D9AF" w14:textId="461B2B33"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lang w:eastAsia="ar-SA"/>
        </w:rPr>
        <w:t>Marabá Paulista/SP, em</w:t>
      </w:r>
      <w:r>
        <w:rPr>
          <w:rFonts w:ascii="Arial" w:hAnsi="Arial" w:cs="Arial"/>
          <w:b/>
          <w:lang w:eastAsia="ar-SA"/>
        </w:rPr>
        <w:t xml:space="preserve"> </w:t>
      </w:r>
      <w:r w:rsidR="0031736E">
        <w:rPr>
          <w:rFonts w:ascii="Arial" w:hAnsi="Arial" w:cs="Arial"/>
          <w:b/>
          <w:lang w:eastAsia="ar-SA"/>
        </w:rPr>
        <w:t>14</w:t>
      </w:r>
      <w:r w:rsidRPr="00D5554A">
        <w:rPr>
          <w:rFonts w:ascii="Arial" w:hAnsi="Arial" w:cs="Arial"/>
          <w:b/>
          <w:lang w:eastAsia="ar-SA"/>
        </w:rPr>
        <w:t xml:space="preserve"> de </w:t>
      </w:r>
      <w:r w:rsidR="005538D3">
        <w:rPr>
          <w:rFonts w:ascii="Arial" w:hAnsi="Arial" w:cs="Arial"/>
          <w:b/>
          <w:lang w:eastAsia="ar-SA"/>
        </w:rPr>
        <w:t xml:space="preserve">MARÇO </w:t>
      </w:r>
      <w:r w:rsidRPr="00D5554A">
        <w:rPr>
          <w:rFonts w:ascii="Arial" w:hAnsi="Arial" w:cs="Arial"/>
          <w:b/>
          <w:lang w:eastAsia="ar-SA"/>
        </w:rPr>
        <w:t xml:space="preserve"> de 202</w:t>
      </w:r>
      <w:r w:rsidR="00B83E05">
        <w:rPr>
          <w:rFonts w:ascii="Arial" w:hAnsi="Arial" w:cs="Arial"/>
          <w:b/>
          <w:lang w:eastAsia="ar-SA"/>
        </w:rPr>
        <w:t>3</w:t>
      </w:r>
      <w:r w:rsidRPr="00D5554A">
        <w:rPr>
          <w:rFonts w:ascii="Arial" w:hAnsi="Arial" w:cs="Arial"/>
          <w:b/>
          <w:lang w:eastAsia="ar-SA"/>
        </w:rPr>
        <w:t>.</w:t>
      </w:r>
    </w:p>
    <w:p w14:paraId="2E3EF69B" w14:textId="77777777" w:rsidR="001E4E10" w:rsidRPr="00FB2BAE" w:rsidRDefault="001E4E10" w:rsidP="001E4E10">
      <w:pPr>
        <w:suppressAutoHyphens/>
        <w:autoSpaceDE w:val="0"/>
        <w:autoSpaceDN w:val="0"/>
        <w:adjustRightInd w:val="0"/>
        <w:jc w:val="center"/>
        <w:rPr>
          <w:rFonts w:ascii="Arial" w:hAnsi="Arial" w:cs="Arial"/>
          <w:b/>
          <w:i/>
          <w:lang w:eastAsia="ar-SA"/>
        </w:rPr>
      </w:pPr>
    </w:p>
    <w:p w14:paraId="408762B6" w14:textId="77777777" w:rsidR="001E4E10" w:rsidRPr="00FB2BAE" w:rsidRDefault="001E4E10" w:rsidP="001E4E10">
      <w:pPr>
        <w:suppressAutoHyphens/>
        <w:autoSpaceDE w:val="0"/>
        <w:autoSpaceDN w:val="0"/>
        <w:adjustRightInd w:val="0"/>
        <w:jc w:val="center"/>
        <w:rPr>
          <w:rFonts w:ascii="Arial" w:hAnsi="Arial" w:cs="Arial"/>
          <w:b/>
          <w:i/>
          <w:lang w:eastAsia="ar-SA"/>
        </w:rPr>
      </w:pPr>
      <w:r>
        <w:rPr>
          <w:rFonts w:ascii="Arial" w:hAnsi="Arial" w:cs="Arial"/>
          <w:b/>
          <w:i/>
          <w:lang w:eastAsia="ar-SA"/>
        </w:rPr>
        <w:t xml:space="preserve">APARECIDO NASCIMENTO SOBRAL </w:t>
      </w:r>
    </w:p>
    <w:p w14:paraId="24E2C81F" w14:textId="77777777" w:rsidR="001E4E10" w:rsidRPr="00FB2BAE" w:rsidRDefault="001E4E10" w:rsidP="001E4E10">
      <w:pPr>
        <w:suppressAutoHyphens/>
        <w:autoSpaceDE w:val="0"/>
        <w:autoSpaceDN w:val="0"/>
        <w:adjustRightInd w:val="0"/>
        <w:jc w:val="center"/>
        <w:rPr>
          <w:rFonts w:ascii="Arial" w:hAnsi="Arial" w:cs="Arial"/>
          <w:b/>
          <w:i/>
          <w:lang w:eastAsia="ar-SA"/>
        </w:rPr>
      </w:pPr>
      <w:r w:rsidRPr="00FB2BAE">
        <w:rPr>
          <w:rFonts w:ascii="Arial" w:hAnsi="Arial" w:cs="Arial"/>
          <w:b/>
          <w:i/>
          <w:lang w:eastAsia="ar-SA"/>
        </w:rPr>
        <w:t xml:space="preserve">PREFEITO MUNICIPAL </w:t>
      </w:r>
    </w:p>
    <w:p w14:paraId="062FB7DF" w14:textId="29AE1A18" w:rsidR="00F374D0" w:rsidRDefault="009769AD"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15A918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MINUTA DE CONTRATO LICITATORIO</w:t>
      </w:r>
    </w:p>
    <w:p w14:paraId="132F0782" w14:textId="77777777" w:rsidR="00BF2F05" w:rsidRPr="0077267B" w:rsidRDefault="00BF2F05" w:rsidP="00BF2F05">
      <w:pPr>
        <w:widowControl w:val="0"/>
        <w:spacing w:after="0"/>
        <w:ind w:left="-567" w:right="-568"/>
        <w:jc w:val="both"/>
        <w:rPr>
          <w:rFonts w:ascii="Palatino Linotype" w:hAnsi="Palatino Linotype"/>
          <w:b/>
          <w:sz w:val="20"/>
        </w:rPr>
      </w:pPr>
    </w:p>
    <w:p w14:paraId="0E3FC8EB" w14:textId="4B85F05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w:t>
      </w:r>
      <w:r w:rsidR="00B83E05">
        <w:rPr>
          <w:rFonts w:ascii="Palatino Linotype" w:hAnsi="Palatino Linotype"/>
          <w:b/>
          <w:sz w:val="20"/>
        </w:rPr>
        <w:t>2023</w:t>
      </w:r>
      <w:r w:rsidRPr="0077267B">
        <w:rPr>
          <w:rFonts w:ascii="Palatino Linotype" w:hAnsi="Palatino Linotype"/>
          <w:b/>
          <w:sz w:val="20"/>
        </w:rPr>
        <w:t>.</w:t>
      </w:r>
    </w:p>
    <w:p w14:paraId="400B85CF" w14:textId="64F8D38F"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w:t>
      </w:r>
      <w:r w:rsidR="00B83E05">
        <w:rPr>
          <w:rFonts w:ascii="Palatino Linotype" w:hAnsi="Palatino Linotype"/>
          <w:b/>
          <w:sz w:val="20"/>
        </w:rPr>
        <w:t>2023</w:t>
      </w:r>
      <w:r w:rsidRPr="0077267B">
        <w:rPr>
          <w:rFonts w:ascii="Palatino Linotype" w:hAnsi="Palatino Linotype"/>
          <w:b/>
          <w:sz w:val="20"/>
        </w:rPr>
        <w:t>.</w:t>
      </w:r>
    </w:p>
    <w:p w14:paraId="15193702" w14:textId="75C087E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w:t>
      </w:r>
      <w:r w:rsidR="00B83E05">
        <w:rPr>
          <w:rFonts w:ascii="Palatino Linotype" w:hAnsi="Palatino Linotype"/>
          <w:b/>
          <w:sz w:val="20"/>
        </w:rPr>
        <w:t>2023</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neste ato representada pelo PREFEITO MUNICIPAL Sr. APARECIDO NASCIMENTO SOBRAL , portador do RG. nº11.943.061-7 e CPF nº047.993.038-48 ,residente e domiciliado no Sitio Sobral ,lote 04, Assentamento Santo Antônio  , cidade de Marabá Paulista-sp,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33D22772"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 presente CONTRATO tem como objeto</w:t>
      </w:r>
      <w:r w:rsidR="00B83E05" w:rsidRPr="00B83E05">
        <w:t xml:space="preserve"> </w:t>
      </w:r>
      <w:r w:rsidR="00B83E05" w:rsidRPr="00B83E05">
        <w:rPr>
          <w:rFonts w:ascii="Palatino Linotype" w:hAnsi="Palatino Linotype"/>
          <w:b/>
          <w:sz w:val="20"/>
        </w:rPr>
        <w:t>AQUISIÇÃO DE  3(Três) VEICULOS TIPO SEDAN 0 KM PARA O MUNICIPIO DE MARABA PAULISTA-SP</w:t>
      </w:r>
      <w:r w:rsidR="00B83E05">
        <w:rPr>
          <w:rFonts w:ascii="Palatino Linotype" w:hAnsi="Palatino Linotype"/>
          <w:b/>
          <w:bCs/>
          <w:sz w:val="20"/>
        </w:rPr>
        <w:t xml:space="preserve"> </w:t>
      </w:r>
      <w:r w:rsidR="00595010">
        <w:t>,</w:t>
      </w:r>
      <w:r w:rsidRPr="0077267B">
        <w:rPr>
          <w:rFonts w:ascii="Palatino Linotype" w:hAnsi="Palatino Linotype"/>
          <w:b/>
          <w:sz w:val="20"/>
        </w:rPr>
        <w:t xml:space="preserve">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EQUILIBRIO ECONOMICO FINANCEIRO: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 xml:space="preserve">Deixar de assinar o contrato injustificadamente, dentro de 05 (cinco) dias úteis, contados da data de </w:t>
      </w:r>
      <w:r w:rsidRPr="0077267B">
        <w:rPr>
          <w:rFonts w:ascii="Palatino Linotype" w:hAnsi="Palatino Linotype"/>
          <w:b/>
          <w:sz w:val="20"/>
        </w:rPr>
        <w:lastRenderedPageBreak/>
        <w:t>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 Com fundamento nos artigos 86 e 87 da lei 8.666/93 e do Decreto nº 775/2006, a adjudicatária ficará 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4.6. Contra a aplicação das penas definidas nas letras “a”, “d” e “c” do subitem 3.2.2. desta clausula, caberá recurso a ser interposto no prazo de 05 dias úteis, contados da data da intimação do ato e dirigido ao </w:t>
      </w:r>
      <w:r w:rsidRPr="0077267B">
        <w:rPr>
          <w:rFonts w:ascii="Palatino Linotype" w:hAnsi="Palatino Linotype"/>
          <w:b/>
          <w:sz w:val="20"/>
        </w:rPr>
        <w:lastRenderedPageBreak/>
        <w:t>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39623DBB"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w:t>
      </w:r>
      <w:r w:rsidR="00B83E05">
        <w:rPr>
          <w:rFonts w:ascii="Palatino Linotype" w:hAnsi="Palatino Linotype"/>
          <w:b/>
          <w:sz w:val="20"/>
        </w:rPr>
        <w:t>2023</w:t>
      </w:r>
      <w:r w:rsidRPr="0077267B">
        <w:rPr>
          <w:rFonts w:ascii="Palatino Linotype" w:hAnsi="Palatino Linotype"/>
          <w:b/>
          <w:sz w:val="20"/>
        </w:rPr>
        <w:t>.</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231D1C0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5.2. Em cada fornecimento dos produtos decorrente deste contrato, serão observadas, quanto ao preço, as clausulas e condições constantes do Edital do Pregão Eletrônico nº __/</w:t>
      </w:r>
      <w:r w:rsidR="00B83E05">
        <w:rPr>
          <w:rFonts w:ascii="Palatino Linotype" w:hAnsi="Palatino Linotype"/>
          <w:b/>
          <w:sz w:val="20"/>
        </w:rPr>
        <w:t>2023</w:t>
      </w:r>
      <w:r w:rsidRPr="0077267B">
        <w:rPr>
          <w:rFonts w:ascii="Palatino Linotype" w:hAnsi="Palatino Linotype"/>
          <w:b/>
          <w:sz w:val="20"/>
        </w:rPr>
        <w:t xml:space="preserve">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6FD3D375"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w:t>
      </w:r>
      <w:r w:rsidR="00B83E05">
        <w:rPr>
          <w:rFonts w:ascii="Palatino Linotype" w:hAnsi="Palatino Linotype"/>
          <w:b/>
          <w:sz w:val="20"/>
        </w:rPr>
        <w:t>2023</w:t>
      </w:r>
      <w:r w:rsidRPr="0077267B">
        <w:rPr>
          <w:rFonts w:ascii="Palatino Linotype" w:hAnsi="Palatino Linotype"/>
          <w:b/>
          <w:sz w:val="20"/>
        </w:rPr>
        <w:t xml:space="preserve"> – Pregão ELETRONICO nº ___/</w:t>
      </w:r>
      <w:r w:rsidR="00B83E05">
        <w:rPr>
          <w:rFonts w:ascii="Palatino Linotype" w:hAnsi="Palatino Linotype"/>
          <w:b/>
          <w:sz w:val="20"/>
        </w:rPr>
        <w:t>2023</w:t>
      </w:r>
      <w:r w:rsidRPr="0077267B">
        <w:rPr>
          <w:rFonts w:ascii="Palatino Linotype" w:hAnsi="Palatino Linotype"/>
          <w:b/>
          <w:sz w:val="20"/>
        </w:rPr>
        <w:t>);</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6.2. As requisições serão expedidas por quaisquer meios de comunicação que possibilitem a comprovação </w:t>
      </w:r>
      <w:r w:rsidRPr="0077267B">
        <w:rPr>
          <w:rFonts w:ascii="Palatino Linotype" w:hAnsi="Palatino Linotype"/>
          <w:b/>
          <w:sz w:val="20"/>
        </w:rPr>
        <w:lastRenderedPageBreak/>
        <w:t>do respectivo recebimento por parte da contratada, inclusive fac-simile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2E9E2FE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entregues junto ao Almoxarifado com endereço sito à Rua XXXXXX, no Município de Marabá Paulista/SP, no prazo máximo de  </w:t>
      </w:r>
      <w:r w:rsidR="00A96652">
        <w:rPr>
          <w:rFonts w:ascii="Palatino Linotype" w:hAnsi="Palatino Linotype"/>
          <w:b/>
          <w:sz w:val="20"/>
        </w:rPr>
        <w:t>120</w:t>
      </w:r>
      <w:r w:rsidR="005C065B">
        <w:rPr>
          <w:rFonts w:ascii="Palatino Linotype" w:hAnsi="Palatino Linotype"/>
          <w:b/>
          <w:sz w:val="20"/>
        </w:rPr>
        <w:t xml:space="preserve"> </w:t>
      </w:r>
      <w:r w:rsidRPr="0077267B">
        <w:rPr>
          <w:rFonts w:ascii="Palatino Linotype" w:hAnsi="Palatino Linotype"/>
          <w:b/>
          <w:sz w:val="20"/>
        </w:rPr>
        <w:t>dias  , contados do recebimento da requisição, emitida pelo Departamento requisitante , devidamente assinada pelo responsável.</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6.5. A primeira requisição, acompanhada do respectivo cronograma de entrega, será fornecida a proponente vencedora, sendo que o mesmo não fixará prazo inferior a 03  (TRÊS)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7.2. A Administração poderá dispensar o termo de contrato e optar por substituí-lo por Nota de Empenho, 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do fornecedor primeiro classificado ter seu registro cancelado, não assinar, não aceitar ou </w:t>
      </w:r>
      <w:r w:rsidRPr="0077267B">
        <w:rPr>
          <w:rFonts w:ascii="Palatino Linotype" w:hAnsi="Palatino Linotype"/>
          <w:b/>
          <w:sz w:val="20"/>
        </w:rPr>
        <w:lastRenderedPageBreak/>
        <w:t>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dias .</w:t>
      </w:r>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12.1. Integram o contrato o edital do Pregão Eletronico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1A6765D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de </w:t>
      </w:r>
      <w:r w:rsidR="00B83E05">
        <w:rPr>
          <w:rFonts w:ascii="Palatino Linotype" w:hAnsi="Palatino Linotype"/>
          <w:b/>
          <w:sz w:val="20"/>
        </w:rPr>
        <w:t>2023</w:t>
      </w:r>
      <w:r w:rsidRPr="0077267B">
        <w:rPr>
          <w:rFonts w:ascii="Palatino Linotype" w:hAnsi="Palatino Linotype"/>
          <w:b/>
          <w:sz w:val="20"/>
        </w:rPr>
        <w:t>.</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67DA170" w14:textId="77777777" w:rsidR="00BF2F05" w:rsidRPr="0077267B" w:rsidRDefault="00BF2F05" w:rsidP="00BF2F05">
      <w:pPr>
        <w:widowControl w:val="0"/>
        <w:spacing w:after="0"/>
        <w:ind w:left="-567" w:right="-568"/>
        <w:jc w:val="both"/>
        <w:rPr>
          <w:rFonts w:ascii="Palatino Linotype" w:hAnsi="Palatino Linotype"/>
          <w:b/>
          <w:sz w:val="20"/>
        </w:rPr>
      </w:pP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04D217A" w14:textId="44D00BC2"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00B83E05" w:rsidRPr="00B83E05">
        <w:rPr>
          <w:rFonts w:ascii="Palatino Linotype" w:hAnsi="Palatino Linotype"/>
          <w:b/>
          <w:sz w:val="20"/>
        </w:rPr>
        <w:t>AQUISIÇÃO DE  3(Três) VEICULOS TIPO SEDAN 0 KM PARA O MUNICIPIO DE MARABA PAULISTA-SP</w:t>
      </w:r>
      <w:r w:rsidR="00B83E05">
        <w:rPr>
          <w:rFonts w:ascii="Palatino Linotype" w:hAnsi="Palatino Linotype"/>
          <w:b/>
          <w:sz w:val="20"/>
        </w:rPr>
        <w:t>.</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234F1FE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B83E05">
        <w:rPr>
          <w:rFonts w:ascii="Palatino Linotype" w:hAnsi="Palatino Linotype"/>
          <w:b/>
          <w:sz w:val="20"/>
        </w:rPr>
        <w:t>2023</w:t>
      </w:r>
      <w:r w:rsidRPr="0077267B">
        <w:rPr>
          <w:rFonts w:ascii="Palatino Linotype" w:hAnsi="Palatino Linotype"/>
          <w:b/>
          <w:sz w:val="20"/>
        </w:rPr>
        <w:t>;</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institucional :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8B6A" w14:textId="77777777" w:rsidR="007C232D" w:rsidRDefault="007C232D">
      <w:pPr>
        <w:spacing w:after="0" w:line="240" w:lineRule="auto"/>
      </w:pPr>
      <w:r>
        <w:separator/>
      </w:r>
    </w:p>
  </w:endnote>
  <w:endnote w:type="continuationSeparator" w:id="0">
    <w:p w14:paraId="1234240D" w14:textId="77777777" w:rsidR="007C232D" w:rsidRDefault="007C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0B6B" w14:textId="77777777" w:rsidR="007C232D" w:rsidRDefault="007C232D">
      <w:pPr>
        <w:spacing w:after="0" w:line="240" w:lineRule="auto"/>
      </w:pPr>
      <w:r>
        <w:separator/>
      </w:r>
    </w:p>
  </w:footnote>
  <w:footnote w:type="continuationSeparator" w:id="0">
    <w:p w14:paraId="628A5853" w14:textId="77777777" w:rsidR="007C232D" w:rsidRDefault="007C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0290608"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100E09"/>
    <w:multiLevelType w:val="multilevel"/>
    <w:tmpl w:val="6012EF88"/>
    <w:lvl w:ilvl="0">
      <w:start w:val="1"/>
      <w:numFmt w:val="decimal"/>
      <w:lvlText w:val="%1."/>
      <w:lvlJc w:val="left"/>
      <w:pPr>
        <w:ind w:left="720" w:hanging="360"/>
      </w:pPr>
    </w:lvl>
    <w:lvl w:ilvl="1">
      <w:start w:val="1"/>
      <w:numFmt w:val="decimal"/>
      <w:lvlText w:val="3.%2."/>
      <w:lvlJc w:val="left"/>
      <w:pPr>
        <w:ind w:left="885" w:hanging="525"/>
      </w:pPr>
      <w:rPr>
        <w:rFonts w:hint="default"/>
        <w:b/>
        <w:sz w:val="18"/>
        <w:szCs w:val="18"/>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 w:numId="11" w16cid:durableId="2139834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C6C77"/>
    <w:rsid w:val="000E1E37"/>
    <w:rsid w:val="00102DBC"/>
    <w:rsid w:val="001128CD"/>
    <w:rsid w:val="001463F7"/>
    <w:rsid w:val="00151A41"/>
    <w:rsid w:val="001B757D"/>
    <w:rsid w:val="001E05E4"/>
    <w:rsid w:val="001E4E10"/>
    <w:rsid w:val="001E6BC3"/>
    <w:rsid w:val="001F221D"/>
    <w:rsid w:val="001F47CF"/>
    <w:rsid w:val="001F69B3"/>
    <w:rsid w:val="00227629"/>
    <w:rsid w:val="00251902"/>
    <w:rsid w:val="00255605"/>
    <w:rsid w:val="00255AC4"/>
    <w:rsid w:val="002643DF"/>
    <w:rsid w:val="002C2C4B"/>
    <w:rsid w:val="002E551C"/>
    <w:rsid w:val="002F2D18"/>
    <w:rsid w:val="0031736E"/>
    <w:rsid w:val="003241D9"/>
    <w:rsid w:val="003848CE"/>
    <w:rsid w:val="00394431"/>
    <w:rsid w:val="003C1CDA"/>
    <w:rsid w:val="003E5B2F"/>
    <w:rsid w:val="003E74FA"/>
    <w:rsid w:val="003F4B5B"/>
    <w:rsid w:val="00402FBF"/>
    <w:rsid w:val="004054DC"/>
    <w:rsid w:val="00423ABA"/>
    <w:rsid w:val="00462819"/>
    <w:rsid w:val="00472598"/>
    <w:rsid w:val="004C072E"/>
    <w:rsid w:val="004C3841"/>
    <w:rsid w:val="004E2EF0"/>
    <w:rsid w:val="00502653"/>
    <w:rsid w:val="005227B7"/>
    <w:rsid w:val="00523485"/>
    <w:rsid w:val="005538D3"/>
    <w:rsid w:val="00553FD1"/>
    <w:rsid w:val="00585BBB"/>
    <w:rsid w:val="00593A86"/>
    <w:rsid w:val="00595010"/>
    <w:rsid w:val="005C065B"/>
    <w:rsid w:val="005C2070"/>
    <w:rsid w:val="005C754C"/>
    <w:rsid w:val="005F349B"/>
    <w:rsid w:val="00607528"/>
    <w:rsid w:val="006202CC"/>
    <w:rsid w:val="00696298"/>
    <w:rsid w:val="006B0129"/>
    <w:rsid w:val="006E07AE"/>
    <w:rsid w:val="0070332E"/>
    <w:rsid w:val="00703CCB"/>
    <w:rsid w:val="0070421A"/>
    <w:rsid w:val="00723BB0"/>
    <w:rsid w:val="00736D0A"/>
    <w:rsid w:val="0077267B"/>
    <w:rsid w:val="007749BC"/>
    <w:rsid w:val="007943F4"/>
    <w:rsid w:val="007953B9"/>
    <w:rsid w:val="007A142A"/>
    <w:rsid w:val="007C232D"/>
    <w:rsid w:val="00825C2A"/>
    <w:rsid w:val="00842416"/>
    <w:rsid w:val="0085586C"/>
    <w:rsid w:val="008D541A"/>
    <w:rsid w:val="0094152E"/>
    <w:rsid w:val="00954E69"/>
    <w:rsid w:val="00964FD2"/>
    <w:rsid w:val="009769AD"/>
    <w:rsid w:val="009A5424"/>
    <w:rsid w:val="009C2EE0"/>
    <w:rsid w:val="009E37A8"/>
    <w:rsid w:val="009E400B"/>
    <w:rsid w:val="009E7F0F"/>
    <w:rsid w:val="00A17E88"/>
    <w:rsid w:val="00A512E9"/>
    <w:rsid w:val="00A75849"/>
    <w:rsid w:val="00A96652"/>
    <w:rsid w:val="00B1735F"/>
    <w:rsid w:val="00B55303"/>
    <w:rsid w:val="00B62540"/>
    <w:rsid w:val="00B62D98"/>
    <w:rsid w:val="00B67ECF"/>
    <w:rsid w:val="00B83E05"/>
    <w:rsid w:val="00BA7195"/>
    <w:rsid w:val="00BF2F05"/>
    <w:rsid w:val="00C05716"/>
    <w:rsid w:val="00C4668A"/>
    <w:rsid w:val="00C63A09"/>
    <w:rsid w:val="00C817C6"/>
    <w:rsid w:val="00CA09AC"/>
    <w:rsid w:val="00CA756D"/>
    <w:rsid w:val="00CA75B8"/>
    <w:rsid w:val="00CD462A"/>
    <w:rsid w:val="00CE6530"/>
    <w:rsid w:val="00D17066"/>
    <w:rsid w:val="00D6458E"/>
    <w:rsid w:val="00DA0912"/>
    <w:rsid w:val="00DB2276"/>
    <w:rsid w:val="00DB66CD"/>
    <w:rsid w:val="00DE1175"/>
    <w:rsid w:val="00DF3426"/>
    <w:rsid w:val="00E30486"/>
    <w:rsid w:val="00E72F67"/>
    <w:rsid w:val="00EA3206"/>
    <w:rsid w:val="00EF7C3F"/>
    <w:rsid w:val="00F017B6"/>
    <w:rsid w:val="00F06842"/>
    <w:rsid w:val="00F14EF4"/>
    <w:rsid w:val="00F36730"/>
    <w:rsid w:val="00F374D0"/>
    <w:rsid w:val="00F62FE5"/>
    <w:rsid w:val="00F9463E"/>
    <w:rsid w:val="00FB3F57"/>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1E4E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character" w:customStyle="1" w:styleId="Ttulo9Char">
    <w:name w:val="Título 9 Char"/>
    <w:basedOn w:val="Fontepargpadro"/>
    <w:link w:val="Ttulo9"/>
    <w:uiPriority w:val="9"/>
    <w:semiHidden/>
    <w:rsid w:val="001E4E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12167</Words>
  <Characters>65703</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2023-03-06T16:26:00Z</cp:lastPrinted>
  <dcterms:created xsi:type="dcterms:W3CDTF">2023-03-14T12:02:00Z</dcterms:created>
  <dcterms:modified xsi:type="dcterms:W3CDTF">2023-03-14T12:17:00Z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