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7114247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4258BE96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 xml:space="preserve">BLICAÇÃO </w:t>
      </w:r>
      <w:r w:rsidR="009F2032">
        <w:rPr>
          <w:rFonts w:ascii="Courier New" w:hAnsi="Courier New" w:cs="Courier New"/>
          <w:b/>
          <w:sz w:val="22"/>
          <w:szCs w:val="22"/>
        </w:rPr>
        <w:t>PREGÃO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ELETRONIC</w:t>
      </w:r>
      <w:r w:rsidR="009F2032">
        <w:rPr>
          <w:rFonts w:ascii="Courier New" w:hAnsi="Courier New" w:cs="Courier New"/>
          <w:b/>
          <w:sz w:val="22"/>
          <w:szCs w:val="22"/>
        </w:rPr>
        <w:t>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N</w:t>
      </w:r>
      <w:r>
        <w:rPr>
          <w:rFonts w:ascii="Courier New" w:hAnsi="Courier New" w:cs="Courier New"/>
          <w:b/>
          <w:sz w:val="22"/>
          <w:szCs w:val="22"/>
        </w:rPr>
        <w:t>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9F2032">
        <w:rPr>
          <w:rFonts w:ascii="Courier New" w:hAnsi="Courier New" w:cs="Courier New"/>
          <w:b/>
          <w:sz w:val="22"/>
          <w:szCs w:val="22"/>
        </w:rPr>
        <w:t>1</w:t>
      </w:r>
      <w:r w:rsidR="00A516FB">
        <w:rPr>
          <w:rFonts w:ascii="Courier New" w:hAnsi="Courier New" w:cs="Courier New"/>
          <w:b/>
          <w:sz w:val="22"/>
          <w:szCs w:val="22"/>
        </w:rPr>
        <w:t>8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65F5D408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231C45">
        <w:rPr>
          <w:rFonts w:ascii="Courier New" w:hAnsi="Courier New" w:cs="Courier New"/>
          <w:b/>
          <w:sz w:val="22"/>
          <w:szCs w:val="22"/>
        </w:rPr>
        <w:t>2</w:t>
      </w:r>
      <w:r w:rsidR="00A516FB">
        <w:rPr>
          <w:rFonts w:ascii="Courier New" w:hAnsi="Courier New" w:cs="Courier New"/>
          <w:b/>
          <w:sz w:val="22"/>
          <w:szCs w:val="22"/>
        </w:rPr>
        <w:t>9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5276073B" w14:textId="642E4E0A" w:rsidR="002B63FD" w:rsidRPr="00DB11C7" w:rsidRDefault="00641B17" w:rsidP="00D72419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cs="Courier New"/>
          <w:b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Pr="00641B17">
        <w:t xml:space="preserve"> </w:t>
      </w:r>
      <w:r w:rsidR="00D72419" w:rsidRPr="00D72419">
        <w:t>AQUISIÇÃO DE   DIVERSOS VEICULOS E MOTOCICLETAS PARA O MUNICIPIO DE MARABA PAULISTA-SP</w:t>
      </w:r>
    </w:p>
    <w:p w14:paraId="31D8A00D" w14:textId="16200FBE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A516FB">
        <w:rPr>
          <w:rFonts w:ascii="Courier New" w:hAnsi="Courier New" w:cs="Courier New"/>
          <w:sz w:val="22"/>
          <w:szCs w:val="22"/>
        </w:rPr>
        <w:t>19</w:t>
      </w:r>
      <w:r w:rsidR="00231C45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E20250">
        <w:rPr>
          <w:rFonts w:ascii="Courier New" w:hAnsi="Courier New" w:cs="Courier New"/>
          <w:sz w:val="22"/>
          <w:szCs w:val="22"/>
        </w:rPr>
        <w:t>JUNHO</w:t>
      </w:r>
      <w:r w:rsidR="00D00FC9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21048757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</w:t>
      </w:r>
      <w:r w:rsidR="00641B17">
        <w:rPr>
          <w:rFonts w:ascii="Arial" w:hAnsi="Arial" w:cs="Arial"/>
        </w:rPr>
        <w:t xml:space="preserve"> </w:t>
      </w:r>
      <w:r w:rsidR="00A516FB">
        <w:rPr>
          <w:rFonts w:ascii="Arial" w:hAnsi="Arial" w:cs="Arial"/>
        </w:rPr>
        <w:t xml:space="preserve">01 </w:t>
      </w:r>
      <w:r w:rsidR="0085713B">
        <w:rPr>
          <w:rFonts w:ascii="Arial" w:hAnsi="Arial" w:cs="Arial"/>
        </w:rPr>
        <w:t>de</w:t>
      </w:r>
      <w:r w:rsidR="00B20517">
        <w:rPr>
          <w:rFonts w:ascii="Arial" w:hAnsi="Arial" w:cs="Arial"/>
        </w:rPr>
        <w:t xml:space="preserve"> </w:t>
      </w:r>
      <w:r w:rsidR="00A516FB">
        <w:rPr>
          <w:rFonts w:ascii="Arial" w:hAnsi="Arial" w:cs="Arial"/>
        </w:rPr>
        <w:t>JUNHO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231C45">
        <w:rPr>
          <w:rFonts w:ascii="Arial" w:hAnsi="Arial" w:cs="Arial"/>
        </w:rPr>
        <w:t>1</w:t>
      </w:r>
      <w:r w:rsidR="00A516FB">
        <w:rPr>
          <w:rFonts w:ascii="Arial" w:hAnsi="Arial" w:cs="Arial"/>
        </w:rPr>
        <w:t>9</w:t>
      </w:r>
      <w:r w:rsidR="00D00FC9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E20250">
        <w:rPr>
          <w:rFonts w:ascii="Arial" w:hAnsi="Arial" w:cs="Arial"/>
        </w:rPr>
        <w:t>JUNHO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5366F8A8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231C45">
        <w:rPr>
          <w:rFonts w:ascii="Courier New" w:hAnsi="Courier New" w:cs="Courier New"/>
          <w:sz w:val="22"/>
          <w:szCs w:val="22"/>
        </w:rPr>
        <w:t>1</w:t>
      </w:r>
      <w:r w:rsidR="00A516FB">
        <w:rPr>
          <w:rFonts w:ascii="Courier New" w:hAnsi="Courier New" w:cs="Courier New"/>
          <w:sz w:val="22"/>
          <w:szCs w:val="22"/>
        </w:rPr>
        <w:t>9</w:t>
      </w:r>
      <w:r w:rsidR="00231C45">
        <w:rPr>
          <w:rFonts w:ascii="Courier New" w:hAnsi="Courier New" w:cs="Courier New"/>
          <w:sz w:val="22"/>
          <w:szCs w:val="22"/>
        </w:rPr>
        <w:t xml:space="preserve"> de</w:t>
      </w:r>
      <w:r w:rsidRPr="00EF4C6E">
        <w:rPr>
          <w:rFonts w:ascii="Courier New" w:hAnsi="Courier New" w:cs="Courier New"/>
          <w:sz w:val="22"/>
          <w:szCs w:val="22"/>
        </w:rPr>
        <w:t xml:space="preserve"> </w:t>
      </w:r>
      <w:r w:rsidR="00E20250">
        <w:rPr>
          <w:rFonts w:ascii="Courier New" w:hAnsi="Courier New" w:cs="Courier New"/>
          <w:sz w:val="22"/>
          <w:szCs w:val="22"/>
        </w:rPr>
        <w:t>junho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31C45"/>
    <w:rsid w:val="002B63FD"/>
    <w:rsid w:val="00396F39"/>
    <w:rsid w:val="003B7F15"/>
    <w:rsid w:val="003E27C5"/>
    <w:rsid w:val="003F6D88"/>
    <w:rsid w:val="00432BCA"/>
    <w:rsid w:val="004608C6"/>
    <w:rsid w:val="0050593A"/>
    <w:rsid w:val="00521A9C"/>
    <w:rsid w:val="00567DAC"/>
    <w:rsid w:val="005B139D"/>
    <w:rsid w:val="006336BC"/>
    <w:rsid w:val="00641B17"/>
    <w:rsid w:val="00656CB3"/>
    <w:rsid w:val="00665E88"/>
    <w:rsid w:val="006B1390"/>
    <w:rsid w:val="006B5C07"/>
    <w:rsid w:val="007430A4"/>
    <w:rsid w:val="00772A86"/>
    <w:rsid w:val="007B03CE"/>
    <w:rsid w:val="007C2EC4"/>
    <w:rsid w:val="007C3BE2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9F2032"/>
    <w:rsid w:val="00A23595"/>
    <w:rsid w:val="00A316D7"/>
    <w:rsid w:val="00A330C6"/>
    <w:rsid w:val="00A516FB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0FC9"/>
    <w:rsid w:val="00D03AE5"/>
    <w:rsid w:val="00D277F0"/>
    <w:rsid w:val="00D66955"/>
    <w:rsid w:val="00D72419"/>
    <w:rsid w:val="00DA7315"/>
    <w:rsid w:val="00DB11C7"/>
    <w:rsid w:val="00DB50AC"/>
    <w:rsid w:val="00DF2931"/>
    <w:rsid w:val="00DF37CE"/>
    <w:rsid w:val="00E20250"/>
    <w:rsid w:val="00EE6862"/>
    <w:rsid w:val="00F356C0"/>
    <w:rsid w:val="00F44719"/>
    <w:rsid w:val="00F6106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3</cp:revision>
  <cp:lastPrinted>2023-01-17T16:25:00Z</cp:lastPrinted>
  <dcterms:created xsi:type="dcterms:W3CDTF">2023-05-31T13:01:00Z</dcterms:created>
  <dcterms:modified xsi:type="dcterms:W3CDTF">2023-06-01T11:44:00Z</dcterms:modified>
</cp:coreProperties>
</file>