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43071223"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w:t>
      </w:r>
      <w:r w:rsidR="002E551C">
        <w:rPr>
          <w:rFonts w:ascii="Palatino Linotype" w:hAnsi="Palatino Linotype"/>
          <w:sz w:val="20"/>
        </w:rPr>
        <w:t xml:space="preserve">r </w:t>
      </w:r>
      <w:r w:rsidR="00A43A77">
        <w:rPr>
          <w:rFonts w:ascii="Palatino Linotype" w:hAnsi="Palatino Linotype"/>
          <w:sz w:val="20"/>
        </w:rPr>
        <w:t>LOTE</w:t>
      </w:r>
      <w:r w:rsidR="002E551C">
        <w:rPr>
          <w:rFonts w:ascii="Palatino Linotype" w:hAnsi="Palatino Linotype"/>
          <w:sz w:val="20"/>
        </w:rPr>
        <w:t>;</w:t>
      </w:r>
    </w:p>
    <w:p w14:paraId="7832FAF8" w14:textId="6C17AB38"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D6745E">
        <w:rPr>
          <w:rFonts w:ascii="Palatino Linotype" w:hAnsi="Palatino Linotype"/>
          <w:sz w:val="20"/>
        </w:rPr>
        <w:t>011</w:t>
      </w:r>
      <w:r w:rsidR="003848CE">
        <w:rPr>
          <w:rFonts w:ascii="Palatino Linotype" w:hAnsi="Palatino Linotype"/>
          <w:sz w:val="20"/>
        </w:rPr>
        <w:t>-202</w:t>
      </w:r>
      <w:r w:rsidR="00B83E05">
        <w:rPr>
          <w:rFonts w:ascii="Palatino Linotype" w:hAnsi="Palatino Linotype"/>
          <w:sz w:val="20"/>
        </w:rPr>
        <w:t>3</w:t>
      </w:r>
    </w:p>
    <w:p w14:paraId="56D2E78A" w14:textId="16CA1482"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sidR="00402FBF">
        <w:rPr>
          <w:rFonts w:ascii="Palatino Linotype" w:hAnsi="Palatino Linotype"/>
          <w:sz w:val="20"/>
        </w:rPr>
        <w:t xml:space="preserve">: </w:t>
      </w:r>
      <w:r w:rsidR="00553494" w:rsidRPr="00553494">
        <w:rPr>
          <w:rFonts w:ascii="Palatino Linotype" w:hAnsi="Palatino Linotype"/>
          <w:sz w:val="20"/>
        </w:rPr>
        <w:t>CONTRATAÇÃO DE EMPRESA PARA EXECUÇÃO DE SERVIÇO DE RETÍFICA COMPLETA DE MOTOR, COM APLICAÇÃO DE PEÇAS E MÃO DE OBRA EM VEICULOS DO TRANSPORTE ESCOLAR POR INTERMEDIO DA SECRETARIA DE EDUCAÇÃO.</w:t>
      </w:r>
    </w:p>
    <w:p w14:paraId="1B8DE2FE" w14:textId="07B62405"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553494">
        <w:rPr>
          <w:rFonts w:ascii="Palatino Linotype" w:hAnsi="Palatino Linotype"/>
          <w:sz w:val="20"/>
        </w:rPr>
        <w:t>86</w:t>
      </w:r>
    </w:p>
    <w:p w14:paraId="74098540" w14:textId="09F7B6FB"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6202CC">
        <w:rPr>
          <w:rFonts w:ascii="Palatino Linotype" w:hAnsi="Palatino Linotype"/>
          <w:b/>
          <w:sz w:val="20"/>
        </w:rPr>
        <w:t>00</w:t>
      </w:r>
      <w:r w:rsidR="00553494">
        <w:rPr>
          <w:rFonts w:ascii="Palatino Linotype" w:hAnsi="Palatino Linotype"/>
          <w:b/>
          <w:sz w:val="20"/>
        </w:rPr>
        <w:t>2</w:t>
      </w:r>
      <w:r w:rsidR="00C63A09">
        <w:rPr>
          <w:rFonts w:ascii="Palatino Linotype" w:hAnsi="Palatino Linotype"/>
          <w:b/>
          <w:sz w:val="20"/>
        </w:rPr>
        <w:t xml:space="preserve">-RECURSO </w:t>
      </w:r>
      <w:r w:rsidR="00553494">
        <w:rPr>
          <w:rFonts w:ascii="Palatino Linotype" w:hAnsi="Palatino Linotype"/>
          <w:b/>
          <w:sz w:val="20"/>
        </w:rPr>
        <w:t>ESTADUAL</w:t>
      </w:r>
      <w:r w:rsidR="00C63A09">
        <w:rPr>
          <w:rFonts w:ascii="Palatino Linotype" w:hAnsi="Palatino Linotype"/>
          <w:b/>
          <w:sz w:val="20"/>
        </w:rPr>
        <w:t xml:space="preserve"> </w:t>
      </w:r>
    </w:p>
    <w:p w14:paraId="2B0594DA" w14:textId="5AACC438"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553494">
        <w:rPr>
          <w:rFonts w:ascii="Palatino Linotype" w:hAnsi="Palatino Linotype"/>
          <w:sz w:val="20"/>
        </w:rPr>
        <w:t>3.3.90.39</w:t>
      </w:r>
    </w:p>
    <w:p w14:paraId="102C33AF" w14:textId="40BB8A8F"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D6745E">
        <w:rPr>
          <w:rFonts w:ascii="Palatino Linotype" w:hAnsi="Palatino Linotype"/>
          <w:b/>
          <w:sz w:val="20"/>
        </w:rPr>
        <w:t>1</w:t>
      </w:r>
      <w:r w:rsidR="003C7C47">
        <w:rPr>
          <w:rFonts w:ascii="Palatino Linotype" w:hAnsi="Palatino Linotype"/>
          <w:b/>
          <w:sz w:val="20"/>
        </w:rPr>
        <w:t>4</w:t>
      </w:r>
      <w:r w:rsidR="00C63A09">
        <w:rPr>
          <w:rFonts w:ascii="Palatino Linotype" w:hAnsi="Palatino Linotype"/>
          <w:b/>
          <w:sz w:val="20"/>
        </w:rPr>
        <w:t>/</w:t>
      </w:r>
      <w:r w:rsidR="00D6745E">
        <w:rPr>
          <w:rFonts w:ascii="Palatino Linotype" w:hAnsi="Palatino Linotype"/>
          <w:b/>
          <w:sz w:val="20"/>
        </w:rPr>
        <w:t>04</w:t>
      </w:r>
      <w:r w:rsidR="009E37A8" w:rsidRPr="009E37A8">
        <w:rPr>
          <w:rFonts w:ascii="Palatino Linotype" w:hAnsi="Palatino Linotype"/>
          <w:b/>
          <w:sz w:val="20"/>
        </w:rPr>
        <w:t>/</w:t>
      </w:r>
      <w:r w:rsidRPr="009E37A8">
        <w:rPr>
          <w:rFonts w:ascii="Palatino Linotype" w:hAnsi="Palatino Linotype"/>
          <w:b/>
          <w:sz w:val="20"/>
        </w:rPr>
        <w:t>2</w:t>
      </w:r>
      <w:r w:rsidR="00C63A09">
        <w:rPr>
          <w:rFonts w:ascii="Palatino Linotype" w:hAnsi="Palatino Linotype"/>
          <w:b/>
          <w:sz w:val="20"/>
        </w:rPr>
        <w:t>02</w:t>
      </w:r>
      <w:r w:rsidR="003F4B5B">
        <w:rPr>
          <w:rFonts w:ascii="Palatino Linotype" w:hAnsi="Palatino Linotype"/>
          <w:b/>
          <w:sz w:val="20"/>
        </w:rPr>
        <w:t>3</w:t>
      </w:r>
    </w:p>
    <w:p w14:paraId="0AC774CE" w14:textId="4989D03B"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D6745E">
        <w:rPr>
          <w:rFonts w:ascii="Palatino Linotype" w:hAnsi="Palatino Linotype"/>
          <w:b/>
          <w:sz w:val="20"/>
        </w:rPr>
        <w:t>1</w:t>
      </w:r>
      <w:r w:rsidR="003C7C47">
        <w:rPr>
          <w:rFonts w:ascii="Palatino Linotype" w:hAnsi="Palatino Linotype"/>
          <w:b/>
          <w:sz w:val="20"/>
        </w:rPr>
        <w:t>4</w:t>
      </w:r>
      <w:r w:rsidRPr="009E37A8">
        <w:rPr>
          <w:rFonts w:ascii="Palatino Linotype" w:hAnsi="Palatino Linotype"/>
          <w:b/>
          <w:sz w:val="20"/>
        </w:rPr>
        <w:t>/</w:t>
      </w:r>
      <w:r w:rsidR="00D6745E">
        <w:rPr>
          <w:rFonts w:ascii="Palatino Linotype" w:hAnsi="Palatino Linotype"/>
          <w:b/>
          <w:sz w:val="20"/>
        </w:rPr>
        <w:t>04</w:t>
      </w:r>
      <w:r w:rsidRPr="009E37A8">
        <w:rPr>
          <w:rFonts w:ascii="Palatino Linotype" w:hAnsi="Palatino Linotype"/>
          <w:b/>
          <w:sz w:val="20"/>
        </w:rPr>
        <w:t>/20</w:t>
      </w:r>
      <w:r w:rsidR="000465E9" w:rsidRPr="009E37A8">
        <w:rPr>
          <w:rFonts w:ascii="Palatino Linotype" w:hAnsi="Palatino Linotype"/>
          <w:b/>
          <w:sz w:val="20"/>
        </w:rPr>
        <w:t>2</w:t>
      </w:r>
      <w:r w:rsidR="003F4B5B">
        <w:rPr>
          <w:rFonts w:ascii="Palatino Linotype" w:hAnsi="Palatino Linotype"/>
          <w:b/>
          <w:sz w:val="20"/>
        </w:rPr>
        <w:t>3</w:t>
      </w:r>
    </w:p>
    <w:p w14:paraId="20D8A71A" w14:textId="5FDC9EEA"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D6745E">
        <w:rPr>
          <w:rFonts w:ascii="Palatino Linotype" w:hAnsi="Palatino Linotype"/>
          <w:b/>
          <w:sz w:val="20"/>
        </w:rPr>
        <w:t>19</w:t>
      </w:r>
      <w:r w:rsidR="009E37A8" w:rsidRPr="009E37A8">
        <w:rPr>
          <w:rFonts w:ascii="Palatino Linotype" w:hAnsi="Palatino Linotype"/>
          <w:b/>
          <w:sz w:val="20"/>
        </w:rPr>
        <w:t>/</w:t>
      </w:r>
      <w:r w:rsidR="00D6745E">
        <w:rPr>
          <w:rFonts w:ascii="Palatino Linotype" w:hAnsi="Palatino Linotype"/>
          <w:b/>
          <w:sz w:val="20"/>
        </w:rPr>
        <w:t>04</w:t>
      </w:r>
      <w:r w:rsidR="009E37A8" w:rsidRPr="009E37A8">
        <w:rPr>
          <w:rFonts w:ascii="Palatino Linotype" w:hAnsi="Palatino Linotype"/>
          <w:b/>
          <w:sz w:val="20"/>
        </w:rPr>
        <w:t>/</w:t>
      </w:r>
      <w:r w:rsidRPr="009E37A8">
        <w:rPr>
          <w:rFonts w:ascii="Palatino Linotype" w:hAnsi="Palatino Linotype"/>
          <w:b/>
          <w:sz w:val="20"/>
        </w:rPr>
        <w:t>20</w:t>
      </w:r>
      <w:r w:rsidR="000465E9" w:rsidRPr="009E37A8">
        <w:rPr>
          <w:rFonts w:ascii="Palatino Linotype" w:hAnsi="Palatino Linotype"/>
          <w:b/>
          <w:sz w:val="20"/>
        </w:rPr>
        <w:t>2</w:t>
      </w:r>
      <w:r w:rsidR="003F4B5B">
        <w:rPr>
          <w:rFonts w:ascii="Palatino Linotype" w:hAnsi="Palatino Linotype"/>
          <w:b/>
          <w:sz w:val="20"/>
        </w:rPr>
        <w:t>3</w:t>
      </w:r>
    </w:p>
    <w:p w14:paraId="328F66FD" w14:textId="4BF4A547"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w:t>
      </w:r>
      <w:r w:rsidR="00825C2A">
        <w:rPr>
          <w:rFonts w:ascii="Palatino Linotype" w:hAnsi="Palatino Linotype"/>
          <w:b/>
          <w:sz w:val="20"/>
        </w:rPr>
        <w:t xml:space="preserve"> </w:t>
      </w:r>
      <w:r w:rsidR="00D6745E">
        <w:rPr>
          <w:rFonts w:ascii="Palatino Linotype" w:hAnsi="Palatino Linotype"/>
          <w:b/>
          <w:sz w:val="20"/>
        </w:rPr>
        <w:t>19</w:t>
      </w:r>
      <w:r w:rsidRPr="009E37A8">
        <w:rPr>
          <w:rFonts w:ascii="Palatino Linotype" w:hAnsi="Palatino Linotype"/>
          <w:b/>
          <w:sz w:val="20"/>
        </w:rPr>
        <w:t>/</w:t>
      </w:r>
      <w:r w:rsidR="00D6745E">
        <w:rPr>
          <w:rFonts w:ascii="Palatino Linotype" w:hAnsi="Palatino Linotype"/>
          <w:b/>
          <w:sz w:val="20"/>
        </w:rPr>
        <w:t>04</w:t>
      </w:r>
      <w:r w:rsidRPr="009E37A8">
        <w:rPr>
          <w:rFonts w:ascii="Palatino Linotype" w:hAnsi="Palatino Linotype"/>
          <w:b/>
          <w:sz w:val="20"/>
        </w:rPr>
        <w:t>/20</w:t>
      </w:r>
      <w:r w:rsidR="000465E9" w:rsidRPr="009E37A8">
        <w:rPr>
          <w:rFonts w:ascii="Palatino Linotype" w:hAnsi="Palatino Linotype"/>
          <w:b/>
          <w:sz w:val="20"/>
        </w:rPr>
        <w:t>2</w:t>
      </w:r>
      <w:r w:rsidR="003F4B5B">
        <w:rPr>
          <w:rFonts w:ascii="Palatino Linotype" w:hAnsi="Palatino Linotype"/>
          <w:b/>
          <w:sz w:val="20"/>
        </w:rPr>
        <w:t>3</w:t>
      </w:r>
    </w:p>
    <w:p w14:paraId="426EC9E2" w14:textId="0DF42A08"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D6745E">
        <w:rPr>
          <w:rFonts w:ascii="Palatino Linotype" w:hAnsi="Palatino Linotype"/>
          <w:b/>
          <w:sz w:val="20"/>
        </w:rPr>
        <w:t>19</w:t>
      </w:r>
      <w:r w:rsidRPr="009E37A8">
        <w:rPr>
          <w:rFonts w:ascii="Palatino Linotype" w:hAnsi="Palatino Linotype"/>
          <w:b/>
          <w:sz w:val="20"/>
        </w:rPr>
        <w:t>/</w:t>
      </w:r>
      <w:r w:rsidR="00D6745E">
        <w:rPr>
          <w:rFonts w:ascii="Palatino Linotype" w:hAnsi="Palatino Linotype"/>
          <w:b/>
          <w:sz w:val="20"/>
        </w:rPr>
        <w:t>04</w:t>
      </w:r>
      <w:r w:rsidRPr="009E37A8">
        <w:rPr>
          <w:rFonts w:ascii="Palatino Linotype" w:hAnsi="Palatino Linotype"/>
          <w:b/>
          <w:sz w:val="20"/>
        </w:rPr>
        <w:t>/20</w:t>
      </w:r>
      <w:r w:rsidR="000465E9" w:rsidRPr="009E37A8">
        <w:rPr>
          <w:rFonts w:ascii="Palatino Linotype" w:hAnsi="Palatino Linotype"/>
          <w:b/>
          <w:sz w:val="20"/>
        </w:rPr>
        <w:t>2</w:t>
      </w:r>
      <w:r w:rsidR="003F4B5B">
        <w:rPr>
          <w:rFonts w:ascii="Palatino Linotype" w:hAnsi="Palatino Linotype"/>
          <w:b/>
          <w:sz w:val="20"/>
        </w:rPr>
        <w:t>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27BB4A5A" w:rsidR="00C63A09" w:rsidRDefault="00C63A09">
      <w:pPr>
        <w:spacing w:before="120" w:after="120" w:line="240" w:lineRule="auto"/>
        <w:ind w:left="-567" w:right="-568"/>
        <w:rPr>
          <w:rFonts w:ascii="Palatino Linotype" w:hAnsi="Palatino Linotype"/>
          <w:sz w:val="20"/>
        </w:rPr>
      </w:pPr>
    </w:p>
    <w:p w14:paraId="57201791" w14:textId="32BE3AB6" w:rsidR="00BA7195" w:rsidRDefault="00BA7195">
      <w:pPr>
        <w:spacing w:before="120" w:after="120" w:line="240" w:lineRule="auto"/>
        <w:ind w:left="-567" w:right="-568"/>
        <w:rPr>
          <w:rFonts w:ascii="Palatino Linotype" w:hAnsi="Palatino Linotype"/>
          <w:sz w:val="20"/>
        </w:rPr>
      </w:pPr>
    </w:p>
    <w:p w14:paraId="46DF2A17" w14:textId="7A5E8340" w:rsidR="00B83E05" w:rsidRDefault="00B83E05">
      <w:pPr>
        <w:spacing w:before="120" w:after="120" w:line="240" w:lineRule="auto"/>
        <w:ind w:left="-567" w:right="-568"/>
        <w:rPr>
          <w:rFonts w:ascii="Palatino Linotype" w:hAnsi="Palatino Linotype"/>
          <w:sz w:val="20"/>
        </w:rPr>
      </w:pPr>
    </w:p>
    <w:p w14:paraId="16DE38B8" w14:textId="77777777" w:rsidR="00B83E05" w:rsidRDefault="00B83E05">
      <w:pPr>
        <w:spacing w:before="120" w:after="120" w:line="240" w:lineRule="auto"/>
        <w:ind w:left="-567" w:right="-568"/>
        <w:rPr>
          <w:rFonts w:ascii="Palatino Linotype" w:hAnsi="Palatino Linotype"/>
          <w:sz w:val="20"/>
        </w:rPr>
      </w:pPr>
    </w:p>
    <w:p w14:paraId="5A0F158C" w14:textId="77777777" w:rsidR="00BA7195" w:rsidRDefault="00BA7195">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7BC0768B" w:rsidR="00F374D0" w:rsidRDefault="007A142A" w:rsidP="00402FBF">
      <w:pPr>
        <w:spacing w:before="120" w:after="120" w:line="240" w:lineRule="auto"/>
        <w:ind w:left="-567" w:right="-568"/>
        <w:jc w:val="center"/>
        <w:rPr>
          <w:rFonts w:ascii="Palatino Linotype" w:hAnsi="Palatino Linotype"/>
          <w:b/>
          <w:sz w:val="20"/>
        </w:rPr>
      </w:pPr>
      <w:r>
        <w:rPr>
          <w:rFonts w:ascii="Palatino Linotype" w:hAnsi="Palatino Linotype"/>
          <w:b/>
          <w:sz w:val="20"/>
        </w:rPr>
        <w:t xml:space="preserve"> </w:t>
      </w:r>
      <w:r w:rsidR="0070421A">
        <w:rPr>
          <w:rFonts w:ascii="Palatino Linotype" w:hAnsi="Palatino Linotype"/>
          <w:b/>
          <w:sz w:val="20"/>
        </w:rPr>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4B08FC27"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w:t>
      </w:r>
      <w:r w:rsidR="00B83E05">
        <w:rPr>
          <w:rFonts w:ascii="Palatino Linotype" w:hAnsi="Palatino Linotype"/>
          <w:sz w:val="20"/>
        </w:rPr>
        <w:t>SP, no</w:t>
      </w:r>
      <w:r>
        <w:rPr>
          <w:rFonts w:ascii="Palatino Linotype" w:hAnsi="Palatino Linotype"/>
          <w:sz w:val="20"/>
        </w:rPr>
        <w:t xml:space="preserve"> uso de suas atribuições legais, torna público, para o conhecimento dos interessados, que fará realizar licitação na modalidade de PREGÃO ELETRÔNICO, do tipo menor preço, para aquisição do objeto especificado no Anexo I deste Edital.</w:t>
      </w:r>
    </w:p>
    <w:p w14:paraId="5653B53B" w14:textId="7392D20F"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r w:rsidR="00CD462A" w:rsidRPr="001F69B3">
        <w:rPr>
          <w:rFonts w:ascii="Palatino Linotype" w:hAnsi="Palatino Linotype"/>
          <w:sz w:val="20"/>
        </w:rPr>
        <w:t>2019</w:t>
      </w:r>
      <w:r w:rsidR="00CD462A">
        <w:rPr>
          <w:rFonts w:ascii="Palatino Linotype" w:hAnsi="Palatino Linotype"/>
          <w:sz w:val="20"/>
        </w:rPr>
        <w:t>, subsidiariamente</w:t>
      </w:r>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151BEC9" w14:textId="10491D8F" w:rsidR="00BA7195" w:rsidRPr="00BA7195" w:rsidRDefault="00C721DC" w:rsidP="00BA7195">
      <w:pPr>
        <w:numPr>
          <w:ilvl w:val="1"/>
          <w:numId w:val="2"/>
        </w:numPr>
        <w:spacing w:before="120" w:after="120"/>
        <w:ind w:left="-567" w:right="-568" w:firstLine="0"/>
        <w:jc w:val="both"/>
        <w:rPr>
          <w:rFonts w:ascii="Palatino Linotype" w:hAnsi="Palatino Linotype"/>
          <w:b/>
          <w:color w:val="000000"/>
          <w:sz w:val="20"/>
        </w:rPr>
      </w:pPr>
      <w:r w:rsidRPr="00C721DC">
        <w:rPr>
          <w:rFonts w:ascii="Palatino Linotype" w:hAnsi="Palatino Linotype"/>
          <w:sz w:val="20"/>
        </w:rPr>
        <w:t>CONTRATAÇÃO DE EMPRESA PARA EXECUÇÃO DE SERVIÇO DE RETÍFICA COMPLETA DE MOTOR, COM APLICAÇÃO DE PEÇAS E MÃO DE OBRA EM VEICULOS DO TRANSPORTE ESCOLAR POR INTERMEDIO DA SECRETARIA DE EDUCAÇÃO.</w:t>
      </w:r>
      <w:r w:rsidR="009769AD">
        <w:rPr>
          <w:rFonts w:ascii="Palatino Linotype" w:hAnsi="Palatino Linotype"/>
          <w:sz w:val="20"/>
        </w:rPr>
        <w:t>, conforme</w:t>
      </w:r>
      <w:r w:rsidR="0070421A">
        <w:rPr>
          <w:rFonts w:ascii="Palatino Linotype" w:hAnsi="Palatino Linotype"/>
          <w:sz w:val="20"/>
        </w:rPr>
        <w:t xml:space="preserv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r w:rsidR="00BA7195">
        <w:rPr>
          <w:rFonts w:ascii="Palatino Linotype" w:hAnsi="Palatino Linotype"/>
          <w:sz w:val="20"/>
        </w:rPr>
        <w:t>.</w:t>
      </w: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DESPESA E DOS RECURSOS ORÇAMENTÁRIOS:</w:t>
      </w:r>
    </w:p>
    <w:p w14:paraId="65BC1234" w14:textId="323D67A5"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 xml:space="preserve">é de </w:t>
      </w:r>
      <w:r w:rsidR="00DE1175">
        <w:rPr>
          <w:rFonts w:ascii="Palatino Linotype" w:hAnsi="Palatino Linotype"/>
          <w:sz w:val="20"/>
        </w:rPr>
        <w:t xml:space="preserve">R$ </w:t>
      </w:r>
      <w:r w:rsidR="00C721DC">
        <w:rPr>
          <w:rFonts w:ascii="Palatino Linotype" w:hAnsi="Palatino Linotype"/>
          <w:sz w:val="20"/>
        </w:rPr>
        <w:t>128.792,59</w:t>
      </w:r>
      <w:r w:rsidR="00825C2A" w:rsidRPr="00825C2A">
        <w:rPr>
          <w:rFonts w:ascii="Palatino Linotype" w:hAnsi="Palatino Linotype"/>
          <w:sz w:val="20"/>
        </w:rPr>
        <w:t xml:space="preserve"> </w:t>
      </w:r>
      <w:r w:rsidR="00BF2F05" w:rsidRPr="00BF2F05">
        <w:rPr>
          <w:rFonts w:ascii="Palatino Linotype" w:hAnsi="Palatino Linotype"/>
          <w:sz w:val="20"/>
        </w:rPr>
        <w:t>(</w:t>
      </w:r>
      <w:r w:rsidR="00C721DC">
        <w:rPr>
          <w:rFonts w:ascii="Palatino Linotype" w:hAnsi="Palatino Linotype"/>
          <w:sz w:val="20"/>
        </w:rPr>
        <w:t>CENTO E VINTE OITO MIL E SETECENTOS E NOVENTA E DOIS REAIS E CINQUENTA E NOVE CENTAVOS</w:t>
      </w:r>
      <w:r w:rsidR="009769AD">
        <w:rPr>
          <w:rFonts w:ascii="Palatino Linotype" w:hAnsi="Palatino Linotype"/>
          <w:sz w:val="20"/>
        </w:rPr>
        <w:t>)</w:t>
      </w:r>
      <w:r w:rsidR="00BF2F05">
        <w:rPr>
          <w:rFonts w:ascii="Palatino Linotype" w:hAnsi="Palatino Linotype"/>
          <w:sz w:val="20"/>
        </w:rPr>
        <w:t>.</w:t>
      </w:r>
    </w:p>
    <w:p w14:paraId="7B1353AA" w14:textId="71AF73E2" w:rsidR="00F374D0" w:rsidRDefault="0070421A">
      <w:pPr>
        <w:numPr>
          <w:ilvl w:val="1"/>
          <w:numId w:val="2"/>
        </w:numPr>
        <w:snapToGrid w:val="0"/>
        <w:spacing w:before="120" w:after="120"/>
        <w:ind w:left="-567" w:right="-568" w:firstLine="0"/>
        <w:jc w:val="both"/>
        <w:rPr>
          <w:rFonts w:ascii="Arial" w:hAnsi="Arial"/>
          <w:sz w:val="20"/>
        </w:rPr>
      </w:pPr>
      <w:r>
        <w:rPr>
          <w:rFonts w:ascii="Arial" w:hAnsi="Arial"/>
          <w:sz w:val="20"/>
        </w:rPr>
        <w:t>As despesas decorrentes da aquisição do objeto deste Pregão correrão à conta dos recursos consignados</w:t>
      </w:r>
      <w:r w:rsidR="00BA7195">
        <w:rPr>
          <w:rFonts w:ascii="Arial" w:hAnsi="Arial"/>
          <w:sz w:val="20"/>
        </w:rPr>
        <w:t xml:space="preserve"> </w:t>
      </w:r>
      <w:r>
        <w:rPr>
          <w:rFonts w:ascii="Arial" w:hAnsi="Arial"/>
          <w:sz w:val="20"/>
        </w:rPr>
        <w:t>no orçamento</w:t>
      </w:r>
      <w:r w:rsidR="006B0129">
        <w:rPr>
          <w:rFonts w:ascii="Arial" w:hAnsi="Arial"/>
          <w:sz w:val="20"/>
        </w:rPr>
        <w:t xml:space="preserve"> </w:t>
      </w:r>
      <w:r>
        <w:rPr>
          <w:rFonts w:ascii="Arial" w:hAnsi="Arial"/>
          <w:sz w:val="20"/>
        </w:rPr>
        <w:t>do</w:t>
      </w:r>
      <w:r w:rsidR="003F4B5B">
        <w:rPr>
          <w:rFonts w:ascii="Arial" w:hAnsi="Arial"/>
          <w:sz w:val="20"/>
        </w:rPr>
        <w:t xml:space="preserve"> </w:t>
      </w:r>
      <w:r w:rsidR="003F4B5B" w:rsidRPr="009769AD">
        <w:rPr>
          <w:rFonts w:ascii="Arial" w:hAnsi="Arial"/>
          <w:b/>
          <w:bCs/>
          <w:sz w:val="20"/>
          <w:highlight w:val="lightGray"/>
        </w:rPr>
        <w:t>0</w:t>
      </w:r>
      <w:r w:rsidR="00C721DC">
        <w:rPr>
          <w:rFonts w:ascii="Arial" w:hAnsi="Arial"/>
          <w:b/>
          <w:bCs/>
          <w:sz w:val="20"/>
          <w:highlight w:val="lightGray"/>
        </w:rPr>
        <w:t>86</w:t>
      </w:r>
      <w:r w:rsidR="006B0129" w:rsidRPr="009769AD">
        <w:rPr>
          <w:rFonts w:ascii="Arial" w:hAnsi="Arial"/>
          <w:sz w:val="20"/>
          <w:highlight w:val="lightGray"/>
        </w:rPr>
        <w:t>.</w:t>
      </w:r>
      <w:r w:rsidR="006B0129">
        <w:rPr>
          <w:rFonts w:ascii="Arial" w:hAnsi="Arial"/>
          <w:sz w:val="20"/>
        </w:rPr>
        <w:t xml:space="preserve"> </w:t>
      </w:r>
      <w:r>
        <w:rPr>
          <w:rFonts w:ascii="Arial" w:hAnsi="Arial"/>
          <w:sz w:val="20"/>
        </w:rPr>
        <w:t xml:space="preserve">Natureza da Despesa: </w:t>
      </w:r>
      <w:r w:rsidR="003E5B2F">
        <w:rPr>
          <w:rFonts w:ascii="Arial" w:hAnsi="Arial"/>
          <w:sz w:val="20"/>
        </w:rPr>
        <w:t xml:space="preserve"> </w:t>
      </w:r>
      <w:r w:rsidR="003E5B2F" w:rsidRPr="00C721DC">
        <w:rPr>
          <w:rFonts w:ascii="Arial" w:hAnsi="Arial"/>
          <w:sz w:val="20"/>
          <w:highlight w:val="lightGray"/>
        </w:rPr>
        <w:t xml:space="preserve">E </w:t>
      </w:r>
      <w:r w:rsidR="00C721DC" w:rsidRPr="00C721DC">
        <w:rPr>
          <w:rFonts w:ascii="Arial" w:hAnsi="Arial"/>
          <w:b/>
          <w:bCs/>
          <w:sz w:val="20"/>
          <w:highlight w:val="lightGray"/>
        </w:rPr>
        <w:t>3.3.90.39</w:t>
      </w:r>
      <w:r w:rsidR="003E5B2F">
        <w:rPr>
          <w:rFonts w:ascii="Arial" w:hAnsi="Arial"/>
          <w:sz w:val="20"/>
        </w:rPr>
        <w:t xml:space="preserve"> .</w:t>
      </w:r>
      <w:r>
        <w:rPr>
          <w:rFonts w:ascii="Arial" w:hAnsi="Arial"/>
          <w:sz w:val="20"/>
        </w:rPr>
        <w:t>Fonte de Recursos:</w:t>
      </w:r>
      <w:r w:rsidR="00CA75B8" w:rsidRPr="00C721DC">
        <w:rPr>
          <w:rFonts w:ascii="Arial" w:hAnsi="Arial"/>
          <w:b/>
          <w:bCs/>
          <w:sz w:val="20"/>
          <w:highlight w:val="lightGray"/>
        </w:rPr>
        <w:t>00</w:t>
      </w:r>
      <w:r w:rsidR="00C721DC" w:rsidRPr="00C721DC">
        <w:rPr>
          <w:rFonts w:ascii="Arial" w:hAnsi="Arial"/>
          <w:b/>
          <w:bCs/>
          <w:sz w:val="20"/>
          <w:highlight w:val="lightGray"/>
        </w:rPr>
        <w:t>2</w:t>
      </w:r>
      <w:r w:rsidR="00CA75B8" w:rsidRPr="00C721DC">
        <w:rPr>
          <w:rFonts w:ascii="Arial" w:hAnsi="Arial"/>
          <w:b/>
          <w:bCs/>
          <w:sz w:val="20"/>
          <w:highlight w:val="lightGray"/>
        </w:rPr>
        <w:t>-</w:t>
      </w:r>
      <w:r w:rsidR="00C721DC" w:rsidRPr="00C721DC">
        <w:rPr>
          <w:rFonts w:ascii="Arial" w:hAnsi="Arial"/>
          <w:b/>
          <w:bCs/>
          <w:sz w:val="20"/>
          <w:highlight w:val="lightGray"/>
        </w:rPr>
        <w:t>ESTADUAL</w:t>
      </w:r>
      <w:r w:rsidR="006B0129">
        <w:rPr>
          <w:rFonts w:ascii="Arial" w:hAnsi="Arial"/>
          <w:sz w:val="20"/>
        </w:rPr>
        <w:t>.</w:t>
      </w:r>
    </w:p>
    <w:p w14:paraId="2F7DADD9" w14:textId="77777777" w:rsidR="00F374D0" w:rsidRDefault="00F374D0">
      <w:pPr>
        <w:snapToGrid w:val="0"/>
        <w:spacing w:before="120" w:after="120"/>
        <w:ind w:left="-567" w:right="-568"/>
        <w:jc w:val="both"/>
        <w:rPr>
          <w:rFonts w:ascii="Palatino Linotype" w:hAnsi="Palatino Linotype"/>
          <w:sz w:val="20"/>
        </w:rPr>
      </w:pP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6FAF6264" w:rsidR="00F374D0" w:rsidRDefault="00F14EF4">
      <w:pPr>
        <w:numPr>
          <w:ilvl w:val="1"/>
          <w:numId w:val="2"/>
        </w:numPr>
        <w:spacing w:before="120" w:after="120"/>
        <w:ind w:left="-567" w:right="-568" w:firstLine="0"/>
        <w:jc w:val="both"/>
        <w:rPr>
          <w:rFonts w:ascii="Palatino Linotype" w:hAnsi="Palatino Linotype"/>
          <w:color w:val="000000"/>
          <w:sz w:val="20"/>
        </w:rPr>
      </w:pPr>
      <w:bookmarkStart w:id="1" w:name="_Ref9528676"/>
      <w:r w:rsidRPr="00F14EF4">
        <w:rPr>
          <w:rFonts w:ascii="Palatino Linotype" w:hAnsi="Palatino Linotype" w:cs="Arial"/>
          <w:sz w:val="20"/>
        </w:rPr>
        <w:t>Poderão participar da licitação as empresas interessadas pertencentes ao ramo de atividade relacionado ao objeto da licitação e que:</w:t>
      </w:r>
      <w:r w:rsidR="00EF7C3F" w:rsidRPr="00EF7C3F">
        <w:rPr>
          <w:rFonts w:ascii="Palatino Linotype" w:hAnsi="Palatino Linotype" w:cs="Arial"/>
          <w:sz w:val="20"/>
        </w:rPr>
        <w:t xml:space="preserve"> </w:t>
      </w:r>
      <w:bookmarkEnd w:id="1"/>
      <w:r w:rsidR="006B0129" w:rsidRPr="006B0129">
        <w:rPr>
          <w:rFonts w:ascii="Palatino Linotype" w:hAnsi="Palatino Linotype" w:cs="Arial"/>
          <w:sz w:val="20"/>
        </w:rPr>
        <w:t xml:space="preserve"> </w:t>
      </w:r>
    </w:p>
    <w:p w14:paraId="119C65F4" w14:textId="0A02F016"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6745E">
        <w:rPr>
          <w:rFonts w:ascii="Palatino Linotype" w:hAnsi="Palatino Linotype" w:cs="Arial"/>
          <w:b/>
          <w:bCs/>
          <w:sz w:val="20"/>
          <w:szCs w:val="20"/>
        </w:rPr>
        <w:t>12</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3683742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w:t>
      </w:r>
      <w:r w:rsidR="009769AD">
        <w:rPr>
          <w:rFonts w:ascii="Palatino Linotype" w:hAnsi="Palatino Linotype"/>
          <w:sz w:val="20"/>
        </w:rPr>
        <w:t>REQUISITANTE;</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estejam incluídas no Cadastro Nacional de Condenações Cíveis por Ato de Improbidade Administrativa disponível no Portal do CNJ</w:t>
      </w:r>
      <w:r>
        <w:rPr>
          <w:rFonts w:ascii="Palatino Linotype" w:hAnsi="Palatino Linotype" w:cs="Arial"/>
          <w:bCs/>
          <w:sz w:val="20"/>
          <w:szCs w:val="20"/>
        </w:rPr>
        <w:t xml:space="preserve"> </w:t>
      </w:r>
      <w:r w:rsidR="004C3841">
        <w:rPr>
          <w:rFonts w:ascii="Palatino Linotype" w:hAnsi="Palatino Linotype" w:cs="Arial"/>
          <w:bCs/>
          <w:sz w:val="20"/>
          <w:szCs w:val="20"/>
        </w:rPr>
        <w:t>.</w:t>
      </w:r>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 xml:space="preserve">integrantes de um mesmo grupo econômico, assim entendido aquelas que tenham diretores, sócios ou representantes legais comuns, ou que utilizem recursos materiais, </w:t>
      </w:r>
      <w:r>
        <w:rPr>
          <w:rFonts w:ascii="Palatino Linotype" w:hAnsi="Palatino Linotype"/>
          <w:sz w:val="20"/>
        </w:rPr>
        <w:lastRenderedPageBreak/>
        <w:t>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667509B4"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D6745E">
        <w:rPr>
          <w:rFonts w:ascii="Palatino Linotype" w:hAnsi="Palatino Linotype"/>
          <w:b/>
          <w:sz w:val="20"/>
          <w:highlight w:val="yellow"/>
        </w:rPr>
        <w:t>12</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7710AE23"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9769AD">
        <w:rPr>
          <w:rFonts w:ascii="Palatino Linotype" w:hAnsi="Palatino Linotype"/>
          <w:sz w:val="20"/>
        </w:rPr>
        <w:t>CONTRATOS, JUNTAMENTE</w:t>
      </w:r>
      <w:r w:rsidR="002F2D18">
        <w:rPr>
          <w:rFonts w:ascii="Palatino Linotype" w:hAnsi="Palatino Linotype"/>
          <w:sz w:val="20"/>
        </w:rPr>
        <w:t xml:space="preserve"> COM O PREGOEIRO E SUA EQUIPE DE </w:t>
      </w:r>
      <w:r w:rsidR="009769AD">
        <w:rPr>
          <w:rFonts w:ascii="Palatino Linotype" w:hAnsi="Palatino Linotype"/>
          <w:sz w:val="20"/>
        </w:rPr>
        <w:t>APOIO com</w:t>
      </w:r>
      <w:r>
        <w:rPr>
          <w:rFonts w:ascii="Palatino Linotype" w:hAnsi="Palatino Linotype"/>
          <w:sz w:val="20"/>
        </w:rPr>
        <w:t xml:space="preserve">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w:t>
      </w:r>
      <w:r>
        <w:rPr>
          <w:rFonts w:ascii="Palatino Linotype" w:hAnsi="Palatino Linotype"/>
          <w:sz w:val="20"/>
        </w:rPr>
        <w:lastRenderedPageBreak/>
        <w:t>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r>
        <w:rPr>
          <w:rFonts w:ascii="Palatino Linotype" w:hAnsi="Palatino Linotype"/>
          <w:b/>
          <w:i/>
          <w:sz w:val="20"/>
          <w:u w:val="single"/>
        </w:rPr>
        <w:t>on line</w:t>
      </w:r>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os requisitos estabelecidos no artigo 3° da Lei Complementar nº 123, de 2006, estando apta a usufruir do tratamento favorecido estabelecido em seus arts.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772E0A24"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6745E">
        <w:rPr>
          <w:rFonts w:ascii="Palatino Linotype" w:hAnsi="Palatino Linotype" w:cs="Arial"/>
          <w:b/>
          <w:bCs/>
          <w:sz w:val="20"/>
          <w:szCs w:val="20"/>
        </w:rPr>
        <w:t>17</w:t>
      </w:r>
      <w:r>
        <w:rPr>
          <w:rFonts w:ascii="Palatino Linotype" w:hAnsi="Palatino Linotype" w:cs="Arial"/>
          <w:b/>
          <w:bCs/>
          <w:sz w:val="20"/>
          <w:szCs w:val="20"/>
        </w:rPr>
        <w:fldChar w:fldCharType="end"/>
      </w:r>
      <w:r>
        <w:rPr>
          <w:rFonts w:ascii="Palatino Linotype" w:hAnsi="Palatino Linotype"/>
          <w:sz w:val="20"/>
        </w:rPr>
        <w:t xml:space="preserve"> deste Edital.</w:t>
      </w:r>
    </w:p>
    <w:p w14:paraId="2F650432" w14:textId="77777777" w:rsidR="00F374D0" w:rsidRDefault="00F374D0">
      <w:pPr>
        <w:snapToGrid w:val="0"/>
        <w:spacing w:before="120" w:after="120"/>
        <w:ind w:left="-567" w:right="-568"/>
        <w:jc w:val="both"/>
        <w:rPr>
          <w:rFonts w:ascii="Palatino Linotype" w:hAnsi="Palatino Linotype"/>
          <w:sz w:val="20"/>
        </w:rPr>
      </w:pP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2E77F314"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6745E">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048"/>
      <w:r>
        <w:rPr>
          <w:rFonts w:ascii="Palatino Linotype" w:hAnsi="Palatino Linotype"/>
          <w:b/>
          <w:kern w:val="2"/>
          <w:sz w:val="20"/>
        </w:rPr>
        <w:lastRenderedPageBreak/>
        <w:t>DO EMPATE:</w:t>
      </w:r>
      <w:bookmarkEnd w:id="3"/>
    </w:p>
    <w:p w14:paraId="6401F7EC" w14:textId="40BB2184" w:rsidR="00F374D0" w:rsidRDefault="004E2EF0">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w:t>
      </w:r>
      <w:r w:rsidRPr="004E2EF0">
        <w:rPr>
          <w:rFonts w:ascii="Palatino Linotype" w:hAnsi="Palatino Linotype"/>
          <w:color w:val="000000"/>
          <w:sz w:val="20"/>
        </w:rPr>
        <w:t>onsideram-se empate ficto as situações em que as propostas apresentadas pelas microempresas ou empresas de pequeno porte forem iguais ou até 5% (cinco por cento) superiores à proposta mais bem classificada, situação em que, como critério de desempate, será assegurado o direito de preferência de que trata os arts. 44 e 45 da Lei Complementar nº 123/2006, mediante a adoção dos seguintes procedimentos</w:t>
      </w:r>
      <w:r>
        <w:rPr>
          <w:rFonts w:ascii="Palatino Linotype" w:hAnsi="Palatino Linotype"/>
          <w:color w:val="000000"/>
          <w:sz w:val="20"/>
        </w:rPr>
        <w:t xml:space="preserve">: </w:t>
      </w:r>
    </w:p>
    <w:p w14:paraId="0E0EF078" w14:textId="16CC769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microempresa ou empresa de pequeno porte mais bem classificada, cuja proposta estiver no intervalo estabelecido no item </w:t>
      </w:r>
      <w:r>
        <w:rPr>
          <w:rFonts w:ascii="Palatino Linotype" w:hAnsi="Palatino Linotype"/>
          <w:color w:val="000000"/>
          <w:sz w:val="20"/>
        </w:rPr>
        <w:t>9</w:t>
      </w:r>
      <w:r w:rsidRPr="004E2EF0">
        <w:rPr>
          <w:rFonts w:ascii="Palatino Linotype" w:hAnsi="Palatino Linotype"/>
          <w:color w:val="000000"/>
          <w:sz w:val="20"/>
        </w:rPr>
        <w:t>.1, será convocada para, querendo, apresentar nova proposta de preço inferior àquela classificada com o menor preço ou lance, no prazo máximo de 05 (cinco) minutos após o encerramento dos lances, sob pena de preclusão;</w:t>
      </w:r>
    </w:p>
    <w:p w14:paraId="6E2BD4BA" w14:textId="2D1B9194"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Apresentada proposta nas condições acima referidas, esta será considerada como a licitante detentora do lance mais vantajoso, dando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w:t>
      </w:r>
    </w:p>
    <w:p w14:paraId="228CD90F"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Não apresentada proposta na condição cima referida, serão convocadas as microempresas ou empresas de pequeno porte, no intervalo estabelecido acima, na ordem classificatória, para o exercício do mesmo direito;</w:t>
      </w:r>
    </w:p>
    <w:p w14:paraId="106FE71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No caso de equivalência dos valores apresentados pelas MEs / EPPs que se encontrem em situação de empate, será efetuado sorteio aleatório entre elas para que se identifique aquela que primeiro poderá apresentar melhor oferta.</w:t>
      </w:r>
    </w:p>
    <w:p w14:paraId="30016AF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 convocada que não apresentar proposta dentro do prazo de 05 (cinco) minutos, controlados pelo Sistema, decairá do direito previsto nos arts. 44 e 45 da Lei Complementar nº 123/2006 (ou artigos de norma estadual ou municipal que discipline o tratamento diferenciado para MEs / EPPs).</w:t>
      </w:r>
    </w:p>
    <w:p w14:paraId="41719179" w14:textId="5E26E943"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Na hipótese de não declaração de licitante vencedora, enquadrada como microempresa ou empresa de pequeno porte, será dado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 da licitante que originalmente apresentou a menor proposta ou lance.</w:t>
      </w:r>
    </w:p>
    <w:p w14:paraId="3CE69F95" w14:textId="4DDEF20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O disposto nos subitens </w:t>
      </w:r>
      <w:r>
        <w:rPr>
          <w:rFonts w:ascii="Palatino Linotype" w:hAnsi="Palatino Linotype"/>
          <w:color w:val="000000"/>
          <w:sz w:val="20"/>
        </w:rPr>
        <w:t>9</w:t>
      </w:r>
      <w:r w:rsidRPr="004E2EF0">
        <w:rPr>
          <w:rFonts w:ascii="Palatino Linotype" w:hAnsi="Palatino Linotype"/>
          <w:color w:val="000000"/>
          <w:sz w:val="20"/>
        </w:rPr>
        <w:t xml:space="preserve">.1.1 a </w:t>
      </w:r>
      <w:r>
        <w:rPr>
          <w:rFonts w:ascii="Palatino Linotype" w:hAnsi="Palatino Linotype"/>
          <w:color w:val="000000"/>
          <w:sz w:val="20"/>
        </w:rPr>
        <w:t>9</w:t>
      </w:r>
      <w:r w:rsidRPr="004E2EF0">
        <w:rPr>
          <w:rFonts w:ascii="Palatino Linotype" w:hAnsi="Palatino Linotype"/>
          <w:color w:val="000000"/>
          <w:sz w:val="20"/>
        </w:rPr>
        <w:t>.1.6, somente se aplicará quando a melhor oferta inicial não tiver sido apresentada por microempresa ou empresa de pequeno porte.</w:t>
      </w:r>
    </w:p>
    <w:p w14:paraId="6601ADDA" w14:textId="7684DBAF" w:rsid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 desistência em apresentar lance implicará na manutenção do último preço ofertado pela licitante, para efeito de classificação de aceitabilidade da proposta</w:t>
      </w:r>
    </w:p>
    <w:p w14:paraId="76E2A31E" w14:textId="77777777"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Se o pregoeiro observar que há licitantes em situação de empate que enviaram seus lances em horários exatamente iguais, mas não se enquadram como MEs / EPPs, adotará os seguintes critérios de desempate, nesta ordem:</w:t>
      </w:r>
    </w:p>
    <w:p w14:paraId="6F98A8B0"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lastRenderedPageBreak/>
        <w:t>Utilização de bens e serviços produzidos no Brasil;</w:t>
      </w:r>
    </w:p>
    <w:p w14:paraId="4E8C4C44"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brasileiras;</w:t>
      </w:r>
    </w:p>
    <w:p w14:paraId="7756AEEE"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14:paraId="5381E5AF"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16F4EAC5"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Sorteio.</w:t>
      </w:r>
    </w:p>
    <w:p w14:paraId="2BB21D9E" w14:textId="77777777" w:rsidR="004E2EF0" w:rsidRDefault="004E2EF0" w:rsidP="004E2EF0">
      <w:pPr>
        <w:numPr>
          <w:ilvl w:val="1"/>
          <w:numId w:val="2"/>
        </w:numPr>
        <w:snapToGrid w:val="0"/>
        <w:spacing w:before="120" w:after="120"/>
        <w:ind w:right="-568"/>
        <w:jc w:val="both"/>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14:paraId="03D7C731" w14:textId="7684DBAF" w:rsidR="004E2EF0" w:rsidRDefault="004E2EF0" w:rsidP="004E2EF0">
      <w:pPr>
        <w:snapToGrid w:val="0"/>
        <w:spacing w:before="120" w:after="120"/>
        <w:ind w:left="-567" w:right="-568"/>
        <w:jc w:val="both"/>
        <w:rPr>
          <w:rFonts w:ascii="Palatino Linotype" w:hAnsi="Palatino Linotype"/>
          <w:color w:val="000000"/>
          <w:sz w:val="20"/>
        </w:rPr>
      </w:pPr>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18788"/>
      <w:r>
        <w:rPr>
          <w:rFonts w:ascii="Palatino Linotype" w:hAnsi="Palatino Linotype"/>
          <w:b/>
          <w:kern w:val="2"/>
          <w:sz w:val="20"/>
        </w:rPr>
        <w:t>DA NEGOCIAÇÃO DIRETA:</w:t>
      </w:r>
      <w:bookmarkEnd w:id="4"/>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5" w:name="_Ref9527901"/>
      <w:r>
        <w:rPr>
          <w:rFonts w:ascii="Palatino Linotype" w:hAnsi="Palatino Linotype"/>
          <w:b/>
          <w:kern w:val="2"/>
          <w:sz w:val="20"/>
        </w:rPr>
        <w:t>DA ACEITABILIDADE DA PROPOSTA VENCEDORA:</w:t>
      </w:r>
      <w:bookmarkEnd w:id="5"/>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6" w:name="_Ref9531878"/>
      <w:bookmarkStart w:id="7"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6"/>
      <w:bookmarkEnd w:id="7"/>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8" w:name="_Ref9527800"/>
      <w:r>
        <w:rPr>
          <w:rFonts w:ascii="Palatino Linotype" w:hAnsi="Palatino Linotype"/>
          <w:b/>
          <w:sz w:val="20"/>
        </w:rPr>
        <w:lastRenderedPageBreak/>
        <w:t>A proposta deve conter:</w:t>
      </w:r>
      <w:bookmarkEnd w:id="8"/>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2238C06A"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C721DC">
        <w:rPr>
          <w:rFonts w:ascii="Palatino Linotype" w:hAnsi="Palatino Linotype"/>
          <w:sz w:val="20"/>
        </w:rPr>
        <w:t>30</w:t>
      </w:r>
      <w:r w:rsidRPr="001F69B3">
        <w:rPr>
          <w:rFonts w:ascii="Palatino Linotype" w:hAnsi="Palatino Linotype" w:cs="Arial"/>
          <w:sz w:val="20"/>
          <w:szCs w:val="20"/>
        </w:rPr>
        <w:t>(</w:t>
      </w:r>
      <w:r w:rsidR="00C721DC">
        <w:rPr>
          <w:rFonts w:ascii="Palatino Linotype" w:hAnsi="Palatino Linotype" w:cs="Arial"/>
          <w:sz w:val="20"/>
          <w:szCs w:val="20"/>
        </w:rPr>
        <w:t>TRINTA</w:t>
      </w:r>
      <w:r w:rsidR="009769AD">
        <w:rPr>
          <w:rFonts w:ascii="Palatino Linotype" w:hAnsi="Palatino Linotype" w:cs="Arial"/>
          <w:sz w:val="20"/>
          <w:szCs w:val="20"/>
        </w:rPr>
        <w:t>)</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21839EA6"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D6745E">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695E224D"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D6745E">
        <w:rPr>
          <w:rFonts w:ascii="Palatino Linotype" w:hAnsi="Palatino Linotype" w:cs="Arial"/>
          <w:b/>
          <w:bCs/>
          <w:sz w:val="20"/>
          <w:szCs w:val="20"/>
        </w:rPr>
        <w:t>10.2.2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2C6027D8"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D6745E">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6950B973"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6745E">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D6745E">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3F50FC9A"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D6745E">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4F4779DE"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9"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D6745E">
        <w:rPr>
          <w:rFonts w:ascii="Palatino Linotype" w:hAnsi="Palatino Linotype" w:cs="Arial"/>
          <w:b/>
          <w:sz w:val="20"/>
        </w:rPr>
        <w:t>10.2.2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008</w:t>
      </w:r>
      <w:r w:rsidRPr="001F69B3">
        <w:rPr>
          <w:rFonts w:ascii="Palatino Linotype" w:hAnsi="Palatino Linotype"/>
          <w:sz w:val="20"/>
        </w:rPr>
        <w:t>/</w:t>
      </w:r>
      <w:r w:rsidR="00B83E05">
        <w:rPr>
          <w:rFonts w:ascii="Palatino Linotype" w:hAnsi="Palatino Linotype"/>
          <w:sz w:val="20"/>
        </w:rPr>
        <w:t>2023</w:t>
      </w:r>
      <w:r w:rsidRPr="001F69B3">
        <w:rPr>
          <w:rFonts w:ascii="Palatino Linotype" w:hAnsi="Palatino Linotype"/>
          <w:sz w:val="20"/>
        </w:rPr>
        <w:t xml:space="preserve"> - ÓRGÃO.</w:t>
      </w:r>
      <w:bookmarkEnd w:id="9"/>
    </w:p>
    <w:p w14:paraId="21ED2D64" w14:textId="77777777" w:rsidR="00F374D0" w:rsidRDefault="00F374D0">
      <w:pPr>
        <w:snapToGrid w:val="0"/>
        <w:spacing w:before="120" w:after="120"/>
        <w:ind w:left="-567" w:right="-568"/>
        <w:jc w:val="both"/>
        <w:rPr>
          <w:rFonts w:ascii="Palatino Linotype" w:hAnsi="Palatino Linotype"/>
          <w:color w:val="000000"/>
          <w:sz w:val="20"/>
        </w:rPr>
      </w:pPr>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3803A81"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xml:space="preserve">. Não será exigida amostra do objeto do presente certame, estando as licitantes cientificadas de que os produtos ofertados devem atender as exigências e especificações mínimas constantes no Termo de Referência </w:t>
      </w:r>
      <w:r w:rsidRPr="00DB66CD">
        <w:rPr>
          <w:rFonts w:ascii="Palatino Linotype" w:hAnsi="Palatino Linotype"/>
          <w:color w:val="000000"/>
          <w:sz w:val="20"/>
        </w:rPr>
        <w:lastRenderedPageBreak/>
        <w:t>que segue como Anexo I ao Edital, sob pena de recusa de recebimento do(s) bem(ns),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0" w:name="_Ref9527297"/>
      <w:r>
        <w:rPr>
          <w:rFonts w:ascii="Palatino Linotype" w:hAnsi="Palatino Linotype"/>
          <w:b/>
          <w:kern w:val="2"/>
          <w:sz w:val="20"/>
        </w:rPr>
        <w:t>DA HABILITAÇÃO:</w:t>
      </w:r>
      <w:bookmarkEnd w:id="10"/>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lastRenderedPageBreak/>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1" w:name="_Ref9528215"/>
      <w:r>
        <w:rPr>
          <w:rFonts w:ascii="Palatino Linotype" w:hAnsi="Palatino Linotype"/>
          <w:b/>
          <w:sz w:val="20"/>
        </w:rPr>
        <w:t>QUALIFICAÇÃO ECONÔMICO-FINANCEIRA:</w:t>
      </w:r>
      <w:bookmarkEnd w:id="11"/>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cento) </w:t>
      </w:r>
      <w:r w:rsidRPr="001F69B3">
        <w:rPr>
          <w:rFonts w:ascii="Palatino Linotype" w:hAnsi="Palatino Linotype"/>
          <w:color w:val="000000" w:themeColor="text1"/>
          <w:sz w:val="20"/>
        </w:rPr>
        <w:t xml:space="preserve"> do valor total estimado para o(s) </w:t>
      </w:r>
      <w:r w:rsidRPr="001F69B3">
        <w:rPr>
          <w:rFonts w:ascii="Palatino Linotype" w:hAnsi="Palatino Linotype"/>
          <w:b/>
          <w:color w:val="000000" w:themeColor="text1"/>
          <w:sz w:val="20"/>
        </w:rPr>
        <w:t>item(ns)/lote(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782BD5B1"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28C6E717" w14:textId="77777777" w:rsidR="00585BBB" w:rsidRDefault="00585BBB" w:rsidP="007953B9">
      <w:pPr>
        <w:snapToGrid w:val="0"/>
        <w:spacing w:before="120" w:after="120"/>
        <w:ind w:right="-568"/>
        <w:jc w:val="both"/>
        <w:rPr>
          <w:rFonts w:ascii="Palatino Linotype" w:hAnsi="Palatino Linotype"/>
          <w:sz w:val="20"/>
        </w:rPr>
      </w:pPr>
    </w:p>
    <w:p w14:paraId="1EFE881D" w14:textId="1104271B"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0BDC8FBF"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EED757A" w14:textId="6157744B" w:rsidR="00585BBB" w:rsidRPr="00585BBB" w:rsidRDefault="00585BBB" w:rsidP="00585BBB">
      <w:pPr>
        <w:snapToGrid w:val="0"/>
        <w:spacing w:before="120" w:after="120"/>
        <w:ind w:right="-568"/>
        <w:jc w:val="both"/>
        <w:rPr>
          <w:rFonts w:ascii="Palatino Linotype" w:hAnsi="Palatino Linotype"/>
          <w:sz w:val="20"/>
        </w:rPr>
      </w:pP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DA HABILITAÇÃO DAS MEs / EPPs</w:t>
      </w:r>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lastRenderedPageBreak/>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44C4D1E4"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D6745E">
        <w:rPr>
          <w:rFonts w:ascii="Palatino Linotype" w:hAnsi="Palatino Linotype"/>
          <w:b/>
          <w:sz w:val="20"/>
        </w:rPr>
        <w:t>10.12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4462BD4F"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w:t>
      </w:r>
      <w:r w:rsidR="00593A86">
        <w:rPr>
          <w:rFonts w:ascii="Palatino Linotype" w:hAnsi="Palatino Linotype"/>
          <w:sz w:val="20"/>
        </w:rPr>
        <w:t>90</w:t>
      </w:r>
      <w:r>
        <w:rPr>
          <w:rFonts w:ascii="Palatino Linotype" w:hAnsi="Palatino Linotype"/>
          <w:sz w:val="20"/>
        </w:rPr>
        <w:t>(</w:t>
      </w:r>
      <w:r w:rsidR="00593A86">
        <w:rPr>
          <w:rFonts w:ascii="Palatino Linotype" w:hAnsi="Palatino Linotype"/>
          <w:sz w:val="20"/>
        </w:rPr>
        <w:t>noventa</w:t>
      </w:r>
      <w:r>
        <w:rPr>
          <w:rFonts w:ascii="Palatino Linotype" w:hAnsi="Palatino Linotype"/>
          <w:sz w:val="20"/>
        </w:rPr>
        <w:t>)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sidR="00D6745E">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D6745E">
        <w:rPr>
          <w:rFonts w:ascii="Palatino Linotype" w:hAnsi="Palatino Linotype" w:cs="Arial"/>
          <w:b/>
          <w:sz w:val="20"/>
        </w:rPr>
        <w:t>12.1.8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lastRenderedPageBreak/>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3806BC60"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2"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r w:rsidR="009769AD" w:rsidRPr="001F69B3">
        <w:rPr>
          <w:rFonts w:ascii="Palatino Linotype" w:hAnsi="Palatino Linotype"/>
          <w:sz w:val="20"/>
        </w:rPr>
        <w:t>LICITAÇÕES,</w:t>
      </w:r>
      <w:r w:rsidR="007953B9" w:rsidRPr="001F69B3">
        <w:rPr>
          <w:rFonts w:ascii="Palatino Linotype" w:hAnsi="Palatino Linotype"/>
          <w:sz w:val="20"/>
        </w:rPr>
        <w:t xml:space="preserve"> COM ENDEREÇO NA RUA CAFELANDIA </w:t>
      </w:r>
      <w:r w:rsidR="009769AD" w:rsidRPr="001F69B3">
        <w:rPr>
          <w:rFonts w:ascii="Palatino Linotype" w:hAnsi="Palatino Linotype"/>
          <w:sz w:val="20"/>
        </w:rPr>
        <w:t>147, CENTRO, TEL</w:t>
      </w:r>
      <w:r w:rsidR="009E7F0F" w:rsidRPr="001F69B3">
        <w:rPr>
          <w:rFonts w:ascii="Palatino Linotype" w:hAnsi="Palatino Linotype"/>
          <w:sz w:val="20"/>
        </w:rPr>
        <w:t xml:space="preserve">:18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009769AD"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2"/>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etc).</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35E184F9"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D6745E">
        <w:rPr>
          <w:rFonts w:ascii="Palatino Linotype" w:hAnsi="Palatino Linotype" w:cs="Arial"/>
          <w:b/>
          <w:bCs/>
          <w:sz w:val="20"/>
          <w:szCs w:val="20"/>
        </w:rPr>
        <w:t>13.1.3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749518AD" w14:textId="77777777" w:rsidR="00F374D0" w:rsidRDefault="00F374D0">
      <w:pPr>
        <w:snapToGrid w:val="0"/>
        <w:spacing w:before="120" w:after="120"/>
        <w:ind w:left="-567" w:right="-568"/>
        <w:jc w:val="both"/>
        <w:rPr>
          <w:rFonts w:ascii="Palatino Linotype" w:hAnsi="Palatino Linotype"/>
          <w:color w:val="000000"/>
          <w:sz w:val="20"/>
        </w:rPr>
      </w:pP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589DC515"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homologação da licitação, a licitante vencedora será convocada para assinar o termo de contrato ou retirar a Nota de Empenho .</w:t>
      </w:r>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532CBE94"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w:t>
      </w:r>
      <w:r w:rsidR="009769AD">
        <w:rPr>
          <w:rFonts w:ascii="Palatino Linotype" w:hAnsi="Palatino Linotype"/>
          <w:color w:val="000000"/>
          <w:sz w:val="20"/>
        </w:rPr>
        <w:t>LICITAÇÃO poderá</w:t>
      </w:r>
      <w:r>
        <w:rPr>
          <w:rFonts w:ascii="Palatino Linotype" w:hAnsi="Palatino Linotype"/>
          <w:sz w:val="20"/>
        </w:rPr>
        <w:t xml:space="preserve">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lastRenderedPageBreak/>
        <w:t xml:space="preserve">I – as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II – critérios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IV – atualização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V – hipóteses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3" w:name="_Ref9528565"/>
      <w:r>
        <w:rPr>
          <w:rFonts w:ascii="Palatino Linotype" w:hAnsi="Palatino Linotype"/>
          <w:color w:val="000000"/>
          <w:sz w:val="20"/>
        </w:rPr>
        <w:t>É vedada a subcontratação, cessão ou transferência total ou parcial do objeto deste Pregão.</w:t>
      </w:r>
      <w:bookmarkEnd w:id="13"/>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4" w:name="_Ref9527858"/>
      <w:r>
        <w:rPr>
          <w:rFonts w:ascii="Palatino Linotype" w:hAnsi="Palatino Linotype"/>
          <w:b/>
          <w:kern w:val="2"/>
          <w:sz w:val="20"/>
        </w:rPr>
        <w:t>DAS SANÇÕES ADMINISTRATIVAS:</w:t>
      </w:r>
      <w:bookmarkEnd w:id="14"/>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lastRenderedPageBreak/>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27960C4F" w14:textId="77777777" w:rsidR="00FE5441" w:rsidRPr="00FE5441" w:rsidRDefault="00FE5441" w:rsidP="00FE5441">
      <w:pPr>
        <w:suppressAutoHyphens/>
        <w:ind w:left="-567"/>
        <w:jc w:val="both"/>
        <w:rPr>
          <w:rFonts w:ascii="Palatino Linotype" w:hAnsi="Palatino Linotype"/>
          <w:color w:val="000000"/>
          <w:sz w:val="20"/>
        </w:rPr>
      </w:pP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5FD58ACB" w14:textId="77777777" w:rsidR="00FE5441" w:rsidRDefault="00FE5441" w:rsidP="00FE5441">
      <w:pPr>
        <w:snapToGrid w:val="0"/>
        <w:spacing w:before="120" w:after="120"/>
        <w:ind w:left="-567" w:right="-568"/>
        <w:jc w:val="both"/>
        <w:rPr>
          <w:rFonts w:ascii="Palatino Linotype" w:hAnsi="Palatino Linotype"/>
          <w:color w:val="000000"/>
          <w:sz w:val="20"/>
        </w:rPr>
      </w:pP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r w:rsidR="00255AC4">
        <w:rPr>
          <w:rFonts w:ascii="Palatino Linotype" w:hAnsi="Palatino Linotype"/>
          <w:sz w:val="20"/>
        </w:rPr>
        <w:t xml:space="preserve"> </w:t>
      </w:r>
      <w:r>
        <w:rPr>
          <w:rFonts w:ascii="Palatino Linotype" w:hAnsi="Palatino Linotype"/>
          <w:sz w:val="20"/>
        </w:rPr>
        <w:t>, com exclusão de qualquer outro, por mais privilegiado que seja, será o designado para julgamento de quaisquer questões judiciais resultantes da presente licitação e da aplicação do presente Edital.</w:t>
      </w:r>
    </w:p>
    <w:p w14:paraId="08B22B9B" w14:textId="33B6A1F3"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D6745E">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39BCC622" w14:textId="4FD0566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lastRenderedPageBreak/>
        <w:t xml:space="preserve"> O inteiro teor do processo está disponível para vista aos interessados, no</w:t>
      </w:r>
      <w:r w:rsidR="00255AC4">
        <w:rPr>
          <w:rFonts w:ascii="Palatino Linotype" w:hAnsi="Palatino Linotype"/>
          <w:sz w:val="20"/>
        </w:rPr>
        <w:t xml:space="preserve"> SETOR DE LICITAÇÕES E </w:t>
      </w:r>
      <w:r w:rsidR="000C6C77">
        <w:rPr>
          <w:rFonts w:ascii="Palatino Linotype" w:hAnsi="Palatino Linotype"/>
          <w:sz w:val="20"/>
        </w:rPr>
        <w:t>CONTRATOS</w:t>
      </w:r>
      <w:r>
        <w:rPr>
          <w:rFonts w:ascii="Palatino Linotype" w:hAnsi="Palatino Linotype"/>
          <w:sz w:val="20"/>
        </w:rPr>
        <w:t>, sito ao</w:t>
      </w:r>
      <w:r w:rsidR="00255AC4">
        <w:rPr>
          <w:rFonts w:ascii="Palatino Linotype" w:hAnsi="Palatino Linotype"/>
          <w:sz w:val="20"/>
        </w:rPr>
        <w:t xml:space="preserve"> MUNICIPIO DE MARABA PAULISTA-SP,CEP 19430-000 ,RUA CAFELANDIA ,147,CENTRO,TELEFONE 18 3996-1142.</w:t>
      </w:r>
    </w:p>
    <w:p w14:paraId="1A09DCAC" w14:textId="77777777" w:rsidR="00F374D0" w:rsidRDefault="00F374D0">
      <w:pPr>
        <w:snapToGrid w:val="0"/>
        <w:spacing w:before="120" w:after="120"/>
        <w:ind w:left="-567" w:right="-568"/>
        <w:jc w:val="both"/>
        <w:rPr>
          <w:rFonts w:ascii="Palatino Linotype" w:hAnsi="Palatino Linotype"/>
          <w:sz w:val="20"/>
        </w:rPr>
      </w:pP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5C8E5A42" w14:textId="514AA33C"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PAULISTA-SP</w:t>
      </w:r>
      <w:r w:rsidR="0070421A">
        <w:rPr>
          <w:rFonts w:ascii="Palatino Linotype" w:hAnsi="Palatino Linotype"/>
          <w:color w:val="000000"/>
          <w:sz w:val="20"/>
        </w:rPr>
        <w:t xml:space="preserve"> , </w:t>
      </w:r>
      <w:r w:rsidR="00D6745E">
        <w:rPr>
          <w:rFonts w:ascii="Palatino Linotype" w:hAnsi="Palatino Linotype"/>
          <w:color w:val="000000"/>
          <w:sz w:val="20"/>
        </w:rPr>
        <w:t>03</w:t>
      </w:r>
      <w:r w:rsidR="0070421A">
        <w:rPr>
          <w:rFonts w:ascii="Palatino Linotype" w:hAnsi="Palatino Linotype"/>
          <w:color w:val="000000"/>
          <w:sz w:val="20"/>
        </w:rPr>
        <w:t xml:space="preserve"> de</w:t>
      </w:r>
      <w:r w:rsidR="001F69B3">
        <w:rPr>
          <w:rFonts w:ascii="Palatino Linotype" w:hAnsi="Palatino Linotype"/>
          <w:color w:val="000000"/>
          <w:sz w:val="20"/>
        </w:rPr>
        <w:t xml:space="preserve"> </w:t>
      </w:r>
      <w:r w:rsidR="00D6745E">
        <w:rPr>
          <w:rFonts w:ascii="Palatino Linotype" w:hAnsi="Palatino Linotype"/>
          <w:color w:val="000000"/>
          <w:sz w:val="20"/>
        </w:rPr>
        <w:t xml:space="preserve">ABRIL </w:t>
      </w:r>
      <w:r w:rsidR="0070421A">
        <w:rPr>
          <w:rFonts w:ascii="Palatino Linotype" w:hAnsi="Palatino Linotype"/>
          <w:color w:val="000000"/>
          <w:sz w:val="20"/>
        </w:rPr>
        <w:t xml:space="preserve"> de 20</w:t>
      </w:r>
      <w:r w:rsidR="001B757D">
        <w:rPr>
          <w:rFonts w:ascii="Palatino Linotype" w:hAnsi="Palatino Linotype"/>
          <w:color w:val="000000"/>
          <w:sz w:val="20"/>
        </w:rPr>
        <w:t>2</w:t>
      </w:r>
      <w:r w:rsidR="003F4B5B">
        <w:rPr>
          <w:rFonts w:ascii="Palatino Linotype" w:hAnsi="Palatino Linotype"/>
          <w:color w:val="000000"/>
          <w:sz w:val="20"/>
        </w:rPr>
        <w:t>3</w:t>
      </w:r>
      <w:r w:rsidR="0070421A">
        <w:rPr>
          <w:rFonts w:ascii="Palatino Linotype" w:hAnsi="Palatino Linotype"/>
          <w:color w:val="000000"/>
          <w:sz w:val="20"/>
        </w:rPr>
        <w:t>.</w:t>
      </w: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72EBAFBD" w14:textId="042B1979" w:rsidR="007943F4" w:rsidRDefault="0070421A" w:rsidP="001E4E10">
      <w:pPr>
        <w:ind w:right="-568"/>
        <w:jc w:val="center"/>
        <w:rPr>
          <w:rFonts w:ascii="Palatino Linotype" w:hAnsi="Palatino Linotype"/>
          <w:sz w:val="18"/>
        </w:rPr>
      </w:pPr>
      <w:r>
        <w:br w:type="page"/>
      </w:r>
    </w:p>
    <w:tbl>
      <w:tblPr>
        <w:tblW w:w="5084" w:type="pct"/>
        <w:tblCellMar>
          <w:top w:w="15" w:type="dxa"/>
          <w:left w:w="15" w:type="dxa"/>
          <w:bottom w:w="15" w:type="dxa"/>
          <w:right w:w="15" w:type="dxa"/>
        </w:tblCellMar>
        <w:tblLook w:val="04A0" w:firstRow="1" w:lastRow="0" w:firstColumn="1" w:lastColumn="0" w:noHBand="0" w:noVBand="1"/>
      </w:tblPr>
      <w:tblGrid>
        <w:gridCol w:w="9391"/>
      </w:tblGrid>
      <w:tr w:rsidR="00C721DC" w14:paraId="07863F89" w14:textId="77777777" w:rsidTr="004B6988">
        <w:tc>
          <w:tcPr>
            <w:tcW w:w="8647" w:type="dxa"/>
            <w:shd w:val="clear" w:color="auto" w:fill="auto"/>
            <w:vAlign w:val="center"/>
          </w:tcPr>
          <w:p w14:paraId="66980DFB" w14:textId="77777777" w:rsidR="00C721DC" w:rsidRPr="00D40E42" w:rsidRDefault="00C721DC" w:rsidP="004B6988">
            <w:pPr>
              <w:spacing w:after="0"/>
              <w:ind w:left="260"/>
              <w:jc w:val="center"/>
              <w:rPr>
                <w:rFonts w:ascii="Palatino Linotype" w:hAnsi="Palatino Linotype"/>
                <w:b/>
                <w:bCs/>
                <w:sz w:val="20"/>
                <w:szCs w:val="20"/>
              </w:rPr>
            </w:pPr>
            <w:r w:rsidRPr="00D40E42">
              <w:rPr>
                <w:rFonts w:ascii="Palatino Linotype" w:hAnsi="Palatino Linotype"/>
                <w:b/>
                <w:bCs/>
                <w:sz w:val="20"/>
                <w:szCs w:val="20"/>
              </w:rPr>
              <w:lastRenderedPageBreak/>
              <w:t>ANEXO – I – TERMO DE REFERÊNCIA</w:t>
            </w:r>
          </w:p>
          <w:p w14:paraId="725D5675"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1 - FINALIDADE:</w:t>
            </w:r>
          </w:p>
          <w:p w14:paraId="01CAC583" w14:textId="77777777" w:rsidR="00C721DC" w:rsidRPr="00D40E42" w:rsidRDefault="00C721DC" w:rsidP="004B6988">
            <w:pPr>
              <w:spacing w:after="0"/>
              <w:ind w:left="260"/>
              <w:rPr>
                <w:rFonts w:ascii="Palatino Linotype" w:hAnsi="Palatino Linotype"/>
                <w:sz w:val="20"/>
                <w:szCs w:val="20"/>
              </w:rPr>
            </w:pPr>
          </w:p>
          <w:p w14:paraId="5B07E192"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1.1. A finalidade deste ANEXO é preconizar as condições, independentemente de outras exigências integrantes deste edital, para ensejar a contratação pretendida e abaixo descrita.</w:t>
            </w:r>
          </w:p>
          <w:p w14:paraId="5865739C" w14:textId="77777777" w:rsidR="00C721DC" w:rsidRPr="00D40E42" w:rsidRDefault="00C721DC" w:rsidP="004B6988">
            <w:pPr>
              <w:spacing w:after="0"/>
              <w:ind w:left="260"/>
              <w:rPr>
                <w:rFonts w:ascii="Palatino Linotype" w:hAnsi="Palatino Linotype"/>
                <w:sz w:val="20"/>
                <w:szCs w:val="20"/>
              </w:rPr>
            </w:pPr>
          </w:p>
          <w:p w14:paraId="471102C9"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1.2. Este documento exibe a descrição dos serviços e peças que a Prefeitura Municipal de Marabá Paulista pretende adquirir.</w:t>
            </w:r>
          </w:p>
          <w:p w14:paraId="72A4AE0F" w14:textId="77777777" w:rsidR="00C721DC" w:rsidRPr="00D40E42" w:rsidRDefault="00C721DC" w:rsidP="004B6988">
            <w:pPr>
              <w:spacing w:after="0"/>
              <w:ind w:left="260"/>
              <w:rPr>
                <w:rFonts w:ascii="Palatino Linotype" w:hAnsi="Palatino Linotype"/>
                <w:sz w:val="20"/>
                <w:szCs w:val="20"/>
              </w:rPr>
            </w:pPr>
          </w:p>
          <w:p w14:paraId="32B67BDF"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2 - OBJETO:</w:t>
            </w:r>
          </w:p>
          <w:p w14:paraId="1DBAEEC2" w14:textId="77777777" w:rsidR="00C721DC" w:rsidRDefault="00C721DC" w:rsidP="004B6988">
            <w:pPr>
              <w:spacing w:after="0"/>
              <w:ind w:left="260"/>
              <w:rPr>
                <w:rFonts w:ascii="Palatino Linotype" w:hAnsi="Palatino Linotype" w:cs="Courier New"/>
                <w:b/>
                <w:bCs/>
              </w:rPr>
            </w:pPr>
            <w:r w:rsidRPr="00D40E42">
              <w:rPr>
                <w:rFonts w:ascii="Palatino Linotype" w:hAnsi="Palatino Linotype"/>
                <w:sz w:val="20"/>
                <w:szCs w:val="20"/>
              </w:rPr>
              <w:t>2.1. O objeto da presente licitação é</w:t>
            </w:r>
            <w:r>
              <w:rPr>
                <w:rFonts w:ascii="Palatino Linotype" w:hAnsi="Palatino Linotype"/>
                <w:b/>
                <w:bCs/>
              </w:rPr>
              <w:t xml:space="preserve"> </w:t>
            </w:r>
            <w:r w:rsidRPr="00B81F34">
              <w:rPr>
                <w:rFonts w:ascii="Palatino Linotype" w:hAnsi="Palatino Linotype"/>
                <w:b/>
                <w:bCs/>
              </w:rPr>
              <w:t>CONTRATAÇÃO DE EMPRESA PARA EXECUÇÃO DE SERVIÇO DE RETÍFICA COMPLETA DE MOTOR, COM APLICAÇÃO DE PEÇAS E MÃO DE OBRA</w:t>
            </w:r>
            <w:r w:rsidRPr="00D40E42">
              <w:rPr>
                <w:rFonts w:ascii="Palatino Linotype" w:hAnsi="Palatino Linotype" w:cs="Courier New"/>
                <w:b/>
                <w:bCs/>
              </w:rPr>
              <w:t>.</w:t>
            </w:r>
          </w:p>
          <w:p w14:paraId="27664CAA" w14:textId="77777777" w:rsidR="00C721DC" w:rsidRDefault="00C721DC" w:rsidP="004B6988">
            <w:pPr>
              <w:spacing w:after="0"/>
              <w:ind w:left="260"/>
              <w:rPr>
                <w:rFonts w:ascii="Palatino Linotype" w:hAnsi="Palatino Linotype"/>
                <w:b/>
                <w:bCs/>
                <w:szCs w:val="18"/>
              </w:rPr>
            </w:pPr>
          </w:p>
          <w:tbl>
            <w:tblPr>
              <w:tblStyle w:val="Tabelacomgrade"/>
              <w:tblW w:w="9351" w:type="dxa"/>
              <w:tblLook w:val="04A0" w:firstRow="1" w:lastRow="0" w:firstColumn="1" w:lastColumn="0" w:noHBand="0" w:noVBand="1"/>
            </w:tblPr>
            <w:tblGrid>
              <w:gridCol w:w="6941"/>
              <w:gridCol w:w="2410"/>
            </w:tblGrid>
            <w:tr w:rsidR="00C721DC" w:rsidRPr="00C721DC" w14:paraId="72EDC700" w14:textId="77777777" w:rsidTr="00C721DC">
              <w:trPr>
                <w:trHeight w:val="473"/>
              </w:trPr>
              <w:tc>
                <w:tcPr>
                  <w:tcW w:w="9351" w:type="dxa"/>
                  <w:gridSpan w:val="2"/>
                </w:tcPr>
                <w:p w14:paraId="1AB6D3F3" w14:textId="77777777" w:rsidR="00C721DC" w:rsidRPr="00C721DC" w:rsidRDefault="00C721DC" w:rsidP="00C721DC">
                  <w:pPr>
                    <w:pStyle w:val="SemEspaamento"/>
                    <w:spacing w:line="360" w:lineRule="auto"/>
                    <w:jc w:val="center"/>
                    <w:rPr>
                      <w:rFonts w:ascii="Times New Roman" w:hAnsi="Times New Roman"/>
                      <w:b/>
                      <w:sz w:val="24"/>
                      <w:szCs w:val="24"/>
                    </w:rPr>
                  </w:pPr>
                  <w:r w:rsidRPr="00C721DC">
                    <w:rPr>
                      <w:rFonts w:ascii="Times New Roman" w:hAnsi="Times New Roman"/>
                      <w:b/>
                      <w:sz w:val="24"/>
                      <w:szCs w:val="24"/>
                    </w:rPr>
                    <w:t>LOTE 1</w:t>
                  </w:r>
                </w:p>
              </w:tc>
            </w:tr>
            <w:tr w:rsidR="00C721DC" w:rsidRPr="00C721DC" w14:paraId="7614D455" w14:textId="77777777" w:rsidTr="00C721DC">
              <w:trPr>
                <w:trHeight w:val="473"/>
              </w:trPr>
              <w:tc>
                <w:tcPr>
                  <w:tcW w:w="9351" w:type="dxa"/>
                  <w:gridSpan w:val="2"/>
                </w:tcPr>
                <w:p w14:paraId="26F82DE8"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Especificação</w:t>
                  </w:r>
                </w:p>
                <w:p w14:paraId="1A05EE22" w14:textId="25FB08FB" w:rsidR="00C721DC" w:rsidRPr="00C721DC" w:rsidRDefault="00C721DC" w:rsidP="00C721DC">
                  <w:pPr>
                    <w:pStyle w:val="SemEspaamento"/>
                    <w:spacing w:line="360" w:lineRule="auto"/>
                    <w:jc w:val="center"/>
                    <w:rPr>
                      <w:rFonts w:ascii="Palatino Linotype" w:hAnsi="Palatino Linotype"/>
                      <w:b/>
                      <w:bCs/>
                      <w:sz w:val="16"/>
                      <w:szCs w:val="16"/>
                    </w:rPr>
                  </w:pPr>
                  <w:r w:rsidRPr="00C721DC">
                    <w:rPr>
                      <w:b/>
                      <w:bCs/>
                      <w:sz w:val="16"/>
                      <w:szCs w:val="16"/>
                    </w:rPr>
                    <w:t>SERVIÇO DE RETIFICA COMPLETA COM TROCA DE PEÇAS, INCLUSIVE NA INJEÇÃO, BOMBA DE ALTA E UNIDADES INJETORA MOTOR  CUMMINS 38 IFS 128 CV-BLOCO 89121011;</w:t>
                  </w:r>
                  <w:r w:rsidRPr="00C721DC">
                    <w:rPr>
                      <w:rFonts w:ascii="Palatino Linotype" w:hAnsi="Palatino Linotype"/>
                      <w:b/>
                      <w:bCs/>
                      <w:sz w:val="16"/>
                      <w:szCs w:val="16"/>
                    </w:rPr>
                    <w:t xml:space="preserve"> PLACA FMX-9502</w:t>
                  </w:r>
                </w:p>
                <w:p w14:paraId="708D4173" w14:textId="77777777" w:rsidR="00C721DC" w:rsidRPr="00C721DC" w:rsidRDefault="00C721DC" w:rsidP="00C721DC">
                  <w:pPr>
                    <w:pStyle w:val="SemEspaamento"/>
                    <w:spacing w:line="360" w:lineRule="auto"/>
                    <w:jc w:val="center"/>
                    <w:rPr>
                      <w:rFonts w:ascii="Times New Roman" w:hAnsi="Times New Roman"/>
                      <w:b/>
                      <w:sz w:val="16"/>
                      <w:szCs w:val="16"/>
                    </w:rPr>
                  </w:pPr>
                </w:p>
              </w:tc>
            </w:tr>
            <w:tr w:rsidR="00C721DC" w:rsidRPr="00C721DC" w14:paraId="2AC86DB2" w14:textId="77777777" w:rsidTr="00C721DC">
              <w:trPr>
                <w:trHeight w:val="473"/>
              </w:trPr>
              <w:tc>
                <w:tcPr>
                  <w:tcW w:w="6941" w:type="dxa"/>
                </w:tcPr>
                <w:p w14:paraId="1822AEF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 xml:space="preserve">TROCA DE PEÇAS </w:t>
                  </w:r>
                </w:p>
              </w:tc>
              <w:tc>
                <w:tcPr>
                  <w:tcW w:w="2410" w:type="dxa"/>
                </w:tcPr>
                <w:p w14:paraId="059E73AD"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QTD</w:t>
                  </w:r>
                </w:p>
              </w:tc>
            </w:tr>
            <w:tr w:rsidR="00C721DC" w:rsidRPr="00C721DC" w14:paraId="628FB974" w14:textId="77777777" w:rsidTr="00C721DC">
              <w:tc>
                <w:tcPr>
                  <w:tcW w:w="6941" w:type="dxa"/>
                </w:tcPr>
                <w:p w14:paraId="662501D4"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Anel Unidade</w:t>
                  </w:r>
                </w:p>
              </w:tc>
              <w:tc>
                <w:tcPr>
                  <w:tcW w:w="2410" w:type="dxa"/>
                </w:tcPr>
                <w:p w14:paraId="34C41CC0"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5D5B5C7A" w14:textId="77777777" w:rsidTr="00C721DC">
              <w:tc>
                <w:tcPr>
                  <w:tcW w:w="6941" w:type="dxa"/>
                </w:tcPr>
                <w:p w14:paraId="3ECA90D3"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Bico Injetor</w:t>
                  </w:r>
                </w:p>
              </w:tc>
              <w:tc>
                <w:tcPr>
                  <w:tcW w:w="2410" w:type="dxa"/>
                </w:tcPr>
                <w:p w14:paraId="7C22C7E3"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3DAAC865" w14:textId="77777777" w:rsidTr="00C721DC">
              <w:tc>
                <w:tcPr>
                  <w:tcW w:w="6941" w:type="dxa"/>
                </w:tcPr>
                <w:p w14:paraId="14F7AED5"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Bomba de Engrenagens</w:t>
                  </w:r>
                </w:p>
              </w:tc>
              <w:tc>
                <w:tcPr>
                  <w:tcW w:w="2410" w:type="dxa"/>
                </w:tcPr>
                <w:p w14:paraId="7CFAD42D"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83F0A0F" w14:textId="77777777" w:rsidTr="00C721DC">
              <w:tc>
                <w:tcPr>
                  <w:tcW w:w="6941" w:type="dxa"/>
                </w:tcPr>
                <w:p w14:paraId="5BD6A2E1"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Conjunto Válvulas</w:t>
                  </w:r>
                </w:p>
              </w:tc>
              <w:tc>
                <w:tcPr>
                  <w:tcW w:w="2410" w:type="dxa"/>
                </w:tcPr>
                <w:p w14:paraId="543389EC"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278C66F9" w14:textId="77777777" w:rsidTr="00C721DC">
              <w:tc>
                <w:tcPr>
                  <w:tcW w:w="6941" w:type="dxa"/>
                </w:tcPr>
                <w:p w14:paraId="0571CDCD"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 xml:space="preserve">Esfera </w:t>
                  </w:r>
                </w:p>
              </w:tc>
              <w:tc>
                <w:tcPr>
                  <w:tcW w:w="2410" w:type="dxa"/>
                </w:tcPr>
                <w:p w14:paraId="79F0D79C"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5E273E67" w14:textId="77777777" w:rsidTr="00C721DC">
              <w:tc>
                <w:tcPr>
                  <w:tcW w:w="6941" w:type="dxa"/>
                </w:tcPr>
                <w:p w14:paraId="50571621"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Jogo Peças</w:t>
                  </w:r>
                </w:p>
              </w:tc>
              <w:tc>
                <w:tcPr>
                  <w:tcW w:w="2410" w:type="dxa"/>
                </w:tcPr>
                <w:p w14:paraId="37F8C84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64F3B606" w14:textId="77777777" w:rsidTr="00C721DC">
              <w:tc>
                <w:tcPr>
                  <w:tcW w:w="6941" w:type="dxa"/>
                </w:tcPr>
                <w:p w14:paraId="2291D8A0"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Mola Pressão</w:t>
                  </w:r>
                </w:p>
              </w:tc>
              <w:tc>
                <w:tcPr>
                  <w:tcW w:w="2410" w:type="dxa"/>
                </w:tcPr>
                <w:p w14:paraId="5030387B"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3</w:t>
                  </w:r>
                </w:p>
              </w:tc>
            </w:tr>
            <w:tr w:rsidR="00C721DC" w:rsidRPr="00C721DC" w14:paraId="6D57F869" w14:textId="77777777" w:rsidTr="00C721DC">
              <w:tc>
                <w:tcPr>
                  <w:tcW w:w="6941" w:type="dxa"/>
                </w:tcPr>
                <w:p w14:paraId="749B013B"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Reparo Bomba Alta Pressão</w:t>
                  </w:r>
                </w:p>
              </w:tc>
              <w:tc>
                <w:tcPr>
                  <w:tcW w:w="2410" w:type="dxa"/>
                </w:tcPr>
                <w:p w14:paraId="798B3AB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2354B6D" w14:textId="77777777" w:rsidTr="00C721DC">
              <w:tc>
                <w:tcPr>
                  <w:tcW w:w="6941" w:type="dxa"/>
                </w:tcPr>
                <w:p w14:paraId="62E1B912"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Retentor</w:t>
                  </w:r>
                </w:p>
              </w:tc>
              <w:tc>
                <w:tcPr>
                  <w:tcW w:w="2410" w:type="dxa"/>
                </w:tcPr>
                <w:p w14:paraId="0885DB28"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43169CD3" w14:textId="77777777" w:rsidTr="00C721DC">
              <w:tc>
                <w:tcPr>
                  <w:tcW w:w="6941" w:type="dxa"/>
                </w:tcPr>
                <w:p w14:paraId="219B496D"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Retentor</w:t>
                  </w:r>
                </w:p>
              </w:tc>
              <w:tc>
                <w:tcPr>
                  <w:tcW w:w="2410" w:type="dxa"/>
                </w:tcPr>
                <w:p w14:paraId="5D5C903F"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A2656E8" w14:textId="77777777" w:rsidTr="00C721DC">
              <w:tc>
                <w:tcPr>
                  <w:tcW w:w="6941" w:type="dxa"/>
                </w:tcPr>
                <w:p w14:paraId="558B1F9F"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Sensor de Pressão Rail</w:t>
                  </w:r>
                </w:p>
              </w:tc>
              <w:tc>
                <w:tcPr>
                  <w:tcW w:w="2410" w:type="dxa"/>
                </w:tcPr>
                <w:p w14:paraId="5548EFDA"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27A648BC" w14:textId="77777777" w:rsidTr="00C721DC">
              <w:tc>
                <w:tcPr>
                  <w:tcW w:w="6941" w:type="dxa"/>
                </w:tcPr>
                <w:p w14:paraId="5BE104E1"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Aditivo Anticorrosivo Sprint</w:t>
                  </w:r>
                </w:p>
              </w:tc>
              <w:tc>
                <w:tcPr>
                  <w:tcW w:w="2410" w:type="dxa"/>
                </w:tcPr>
                <w:p w14:paraId="62851C9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8</w:t>
                  </w:r>
                </w:p>
              </w:tc>
            </w:tr>
            <w:tr w:rsidR="00C721DC" w:rsidRPr="00C721DC" w14:paraId="638EAECE" w14:textId="77777777" w:rsidTr="00C721DC">
              <w:tc>
                <w:tcPr>
                  <w:tcW w:w="6941" w:type="dxa"/>
                </w:tcPr>
                <w:p w14:paraId="31412E83"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Biela Motor Cummins</w:t>
                  </w:r>
                </w:p>
              </w:tc>
              <w:tc>
                <w:tcPr>
                  <w:tcW w:w="2410" w:type="dxa"/>
                </w:tcPr>
                <w:p w14:paraId="2CA225B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7D5EADF0" w14:textId="77777777" w:rsidTr="00C721DC">
              <w:tc>
                <w:tcPr>
                  <w:tcW w:w="6941" w:type="dxa"/>
                </w:tcPr>
                <w:p w14:paraId="73D50B4B"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Bomba D’água Cummins</w:t>
                  </w:r>
                </w:p>
              </w:tc>
              <w:tc>
                <w:tcPr>
                  <w:tcW w:w="2410" w:type="dxa"/>
                </w:tcPr>
                <w:p w14:paraId="4F1F431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27F78D2B" w14:textId="77777777" w:rsidTr="00C721DC">
              <w:tc>
                <w:tcPr>
                  <w:tcW w:w="6941" w:type="dxa"/>
                </w:tcPr>
                <w:p w14:paraId="3443BA70"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Bomba Óleo Cummins</w:t>
                  </w:r>
                </w:p>
              </w:tc>
              <w:tc>
                <w:tcPr>
                  <w:tcW w:w="2410" w:type="dxa"/>
                </w:tcPr>
                <w:p w14:paraId="2554240B"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455C6CBC" w14:textId="77777777" w:rsidTr="00C721DC">
              <w:tc>
                <w:tcPr>
                  <w:tcW w:w="6941" w:type="dxa"/>
                </w:tcPr>
                <w:p w14:paraId="5EEF75EC"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lastRenderedPageBreak/>
                    <w:t>Bronzina Biela Cummins</w:t>
                  </w:r>
                </w:p>
              </w:tc>
              <w:tc>
                <w:tcPr>
                  <w:tcW w:w="2410" w:type="dxa"/>
                </w:tcPr>
                <w:p w14:paraId="238BCDA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47158A66" w14:textId="77777777" w:rsidTr="00C721DC">
              <w:tc>
                <w:tcPr>
                  <w:tcW w:w="6941" w:type="dxa"/>
                </w:tcPr>
                <w:p w14:paraId="05C43A92"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Bronzina Mancal Cummins</w:t>
                  </w:r>
                </w:p>
              </w:tc>
              <w:tc>
                <w:tcPr>
                  <w:tcW w:w="2410" w:type="dxa"/>
                </w:tcPr>
                <w:p w14:paraId="5407B773"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B107DDC" w14:textId="77777777" w:rsidTr="00C721DC">
              <w:tc>
                <w:tcPr>
                  <w:tcW w:w="6941" w:type="dxa"/>
                </w:tcPr>
                <w:p w14:paraId="206B39C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Bucha Biela</w:t>
                  </w:r>
                </w:p>
              </w:tc>
              <w:tc>
                <w:tcPr>
                  <w:tcW w:w="2410" w:type="dxa"/>
                </w:tcPr>
                <w:p w14:paraId="4C956A0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44CA3ADB" w14:textId="77777777" w:rsidTr="00C721DC">
              <w:tc>
                <w:tcPr>
                  <w:tcW w:w="6941" w:type="dxa"/>
                </w:tcPr>
                <w:p w14:paraId="62B91E10"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Bucha Comando</w:t>
                  </w:r>
                </w:p>
              </w:tc>
              <w:tc>
                <w:tcPr>
                  <w:tcW w:w="2410" w:type="dxa"/>
                </w:tcPr>
                <w:p w14:paraId="72C32E0A"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49174A25" w14:textId="77777777" w:rsidTr="00C721DC">
              <w:tc>
                <w:tcPr>
                  <w:tcW w:w="6941" w:type="dxa"/>
                </w:tcPr>
                <w:p w14:paraId="1D40BBE7"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Bujão Carter</w:t>
                  </w:r>
                </w:p>
              </w:tc>
              <w:tc>
                <w:tcPr>
                  <w:tcW w:w="2410" w:type="dxa"/>
                </w:tcPr>
                <w:p w14:paraId="57754650"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76B8FA4D" w14:textId="77777777" w:rsidTr="00C721DC">
              <w:tc>
                <w:tcPr>
                  <w:tcW w:w="6941" w:type="dxa"/>
                </w:tcPr>
                <w:p w14:paraId="1D845A8A"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Camisa Bloco Cummins STD (UC4598)</w:t>
                  </w:r>
                </w:p>
              </w:tc>
              <w:tc>
                <w:tcPr>
                  <w:tcW w:w="2410" w:type="dxa"/>
                </w:tcPr>
                <w:p w14:paraId="79922597"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1B53B145" w14:textId="77777777" w:rsidTr="00C721DC">
              <w:tc>
                <w:tcPr>
                  <w:tcW w:w="6941" w:type="dxa"/>
                </w:tcPr>
                <w:p w14:paraId="31676445"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Camisa guia 7MMKLINE</w:t>
                  </w:r>
                </w:p>
              </w:tc>
              <w:tc>
                <w:tcPr>
                  <w:tcW w:w="2410" w:type="dxa"/>
                </w:tcPr>
                <w:p w14:paraId="667E6E20"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16</w:t>
                  </w:r>
                </w:p>
              </w:tc>
            </w:tr>
            <w:tr w:rsidR="00C721DC" w:rsidRPr="00C721DC" w14:paraId="271867EE" w14:textId="77777777" w:rsidTr="00C721DC">
              <w:tc>
                <w:tcPr>
                  <w:tcW w:w="6941" w:type="dxa"/>
                </w:tcPr>
                <w:p w14:paraId="74C47044"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Coxim traseiro MWM</w:t>
                  </w:r>
                </w:p>
              </w:tc>
              <w:tc>
                <w:tcPr>
                  <w:tcW w:w="2410" w:type="dxa"/>
                </w:tcPr>
                <w:p w14:paraId="2F13D67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2</w:t>
                  </w:r>
                </w:p>
              </w:tc>
            </w:tr>
            <w:tr w:rsidR="00C721DC" w:rsidRPr="00C721DC" w14:paraId="46B753E3" w14:textId="77777777" w:rsidTr="00C721DC">
              <w:tc>
                <w:tcPr>
                  <w:tcW w:w="6941" w:type="dxa"/>
                </w:tcPr>
                <w:p w14:paraId="6E57EC3A"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Jogo Junta Completo Cummins ISF3.8</w:t>
                  </w:r>
                </w:p>
              </w:tc>
              <w:tc>
                <w:tcPr>
                  <w:tcW w:w="2410" w:type="dxa"/>
                </w:tcPr>
                <w:p w14:paraId="3E0E53F3"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36C2A455" w14:textId="77777777" w:rsidTr="00C721DC">
              <w:tc>
                <w:tcPr>
                  <w:tcW w:w="6941" w:type="dxa"/>
                </w:tcPr>
                <w:p w14:paraId="021A17AA"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Junta cabeçote Motor Cummins</w:t>
                  </w:r>
                </w:p>
              </w:tc>
              <w:tc>
                <w:tcPr>
                  <w:tcW w:w="2410" w:type="dxa"/>
                </w:tcPr>
                <w:p w14:paraId="3E0A9353"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CAB2ABA" w14:textId="77777777" w:rsidTr="00C721DC">
              <w:tc>
                <w:tcPr>
                  <w:tcW w:w="6941" w:type="dxa"/>
                </w:tcPr>
                <w:p w14:paraId="64271ECD"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Kit Embreagem Sachs</w:t>
                  </w:r>
                </w:p>
              </w:tc>
              <w:tc>
                <w:tcPr>
                  <w:tcW w:w="2410" w:type="dxa"/>
                </w:tcPr>
                <w:p w14:paraId="4BD59B1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228A133A" w14:textId="77777777" w:rsidTr="00C721DC">
              <w:tc>
                <w:tcPr>
                  <w:tcW w:w="6941" w:type="dxa"/>
                </w:tcPr>
                <w:p w14:paraId="2D9300F5"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Kit Filtro Cummins</w:t>
                  </w:r>
                </w:p>
              </w:tc>
              <w:tc>
                <w:tcPr>
                  <w:tcW w:w="2410" w:type="dxa"/>
                </w:tcPr>
                <w:p w14:paraId="7B98733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543922D" w14:textId="77777777" w:rsidTr="00C721DC">
              <w:tc>
                <w:tcPr>
                  <w:tcW w:w="6941" w:type="dxa"/>
                </w:tcPr>
                <w:p w14:paraId="26105BBC"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Kit Pistão/Anéis ISF STD</w:t>
                  </w:r>
                </w:p>
              </w:tc>
              <w:tc>
                <w:tcPr>
                  <w:tcW w:w="2410" w:type="dxa"/>
                </w:tcPr>
                <w:p w14:paraId="5C9BEF98"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0D5D297C" w14:textId="77777777" w:rsidTr="00C721DC">
              <w:tc>
                <w:tcPr>
                  <w:tcW w:w="6941" w:type="dxa"/>
                </w:tcPr>
                <w:p w14:paraId="6C4BC121"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Mangueira Agua</w:t>
                  </w:r>
                </w:p>
              </w:tc>
              <w:tc>
                <w:tcPr>
                  <w:tcW w:w="2410" w:type="dxa"/>
                </w:tcPr>
                <w:p w14:paraId="313D07B3"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7629C01" w14:textId="77777777" w:rsidTr="00C721DC">
              <w:tc>
                <w:tcPr>
                  <w:tcW w:w="6941" w:type="dxa"/>
                </w:tcPr>
                <w:p w14:paraId="4A0D2A27"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Mangueira Inter cooler</w:t>
                  </w:r>
                </w:p>
              </w:tc>
              <w:tc>
                <w:tcPr>
                  <w:tcW w:w="2410" w:type="dxa"/>
                </w:tcPr>
                <w:p w14:paraId="7616E52B"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617BF45" w14:textId="77777777" w:rsidTr="00C721DC">
              <w:tc>
                <w:tcPr>
                  <w:tcW w:w="6941" w:type="dxa"/>
                </w:tcPr>
                <w:p w14:paraId="4D07B61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Mangueira Respiro</w:t>
                  </w:r>
                </w:p>
              </w:tc>
              <w:tc>
                <w:tcPr>
                  <w:tcW w:w="2410" w:type="dxa"/>
                </w:tcPr>
                <w:p w14:paraId="3BE1877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3FF10CB" w14:textId="77777777" w:rsidTr="00C721DC">
              <w:tc>
                <w:tcPr>
                  <w:tcW w:w="6941" w:type="dxa"/>
                </w:tcPr>
                <w:p w14:paraId="68119361"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Retentor Óleo Cummins</w:t>
                  </w:r>
                </w:p>
              </w:tc>
              <w:tc>
                <w:tcPr>
                  <w:tcW w:w="2410" w:type="dxa"/>
                </w:tcPr>
                <w:p w14:paraId="054FDDDD"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3246E72" w14:textId="77777777" w:rsidTr="00C721DC">
              <w:tc>
                <w:tcPr>
                  <w:tcW w:w="6941" w:type="dxa"/>
                </w:tcPr>
                <w:p w14:paraId="4B342DB6"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Retentor Traseiro</w:t>
                  </w:r>
                </w:p>
              </w:tc>
              <w:tc>
                <w:tcPr>
                  <w:tcW w:w="2410" w:type="dxa"/>
                </w:tcPr>
                <w:p w14:paraId="2BCA8386"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0F0240D3" w14:textId="77777777" w:rsidTr="00C721DC">
              <w:tc>
                <w:tcPr>
                  <w:tcW w:w="6941" w:type="dxa"/>
                </w:tcPr>
                <w:p w14:paraId="77ADB8D1"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Rolamento Piloto Cummins</w:t>
                  </w:r>
                </w:p>
              </w:tc>
              <w:tc>
                <w:tcPr>
                  <w:tcW w:w="2410" w:type="dxa"/>
                </w:tcPr>
                <w:p w14:paraId="5E982CF9"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7F4E42DC" w14:textId="77777777" w:rsidTr="00C721DC">
              <w:tc>
                <w:tcPr>
                  <w:tcW w:w="6941" w:type="dxa"/>
                </w:tcPr>
                <w:p w14:paraId="647D957F"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Sede Válvula MB</w:t>
                  </w:r>
                </w:p>
              </w:tc>
              <w:tc>
                <w:tcPr>
                  <w:tcW w:w="2410" w:type="dxa"/>
                </w:tcPr>
                <w:p w14:paraId="40DD27D7"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16</w:t>
                  </w:r>
                </w:p>
              </w:tc>
            </w:tr>
            <w:tr w:rsidR="00C721DC" w:rsidRPr="00C721DC" w14:paraId="0A571C4B" w14:textId="77777777" w:rsidTr="00C721DC">
              <w:tc>
                <w:tcPr>
                  <w:tcW w:w="6941" w:type="dxa"/>
                </w:tcPr>
                <w:p w14:paraId="7867F75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Selo Bloco Cummins</w:t>
                  </w:r>
                </w:p>
              </w:tc>
              <w:tc>
                <w:tcPr>
                  <w:tcW w:w="2410" w:type="dxa"/>
                </w:tcPr>
                <w:p w14:paraId="4789BE52"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7</w:t>
                  </w:r>
                </w:p>
              </w:tc>
            </w:tr>
            <w:tr w:rsidR="00C721DC" w:rsidRPr="00C721DC" w14:paraId="330A0FA7" w14:textId="77777777" w:rsidTr="00C721DC">
              <w:tc>
                <w:tcPr>
                  <w:tcW w:w="6941" w:type="dxa"/>
                </w:tcPr>
                <w:p w14:paraId="4AE52E2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Selo temperatura</w:t>
                  </w:r>
                </w:p>
              </w:tc>
              <w:tc>
                <w:tcPr>
                  <w:tcW w:w="2410" w:type="dxa"/>
                </w:tcPr>
                <w:p w14:paraId="552978BF"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8604D79" w14:textId="77777777" w:rsidTr="00C721DC">
              <w:tc>
                <w:tcPr>
                  <w:tcW w:w="6941" w:type="dxa"/>
                </w:tcPr>
                <w:p w14:paraId="24075276"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Silicone Grey 5699 85G</w:t>
                  </w:r>
                </w:p>
              </w:tc>
              <w:tc>
                <w:tcPr>
                  <w:tcW w:w="2410" w:type="dxa"/>
                </w:tcPr>
                <w:p w14:paraId="47F335B5"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83C13AA" w14:textId="77777777" w:rsidTr="00C721DC">
              <w:tc>
                <w:tcPr>
                  <w:tcW w:w="6941" w:type="dxa"/>
                </w:tcPr>
                <w:p w14:paraId="01890A4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Tecalon Bainha Vareta</w:t>
                  </w:r>
                </w:p>
              </w:tc>
              <w:tc>
                <w:tcPr>
                  <w:tcW w:w="2410" w:type="dxa"/>
                </w:tcPr>
                <w:p w14:paraId="015D02AB"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200DDDE" w14:textId="77777777" w:rsidTr="00C721DC">
              <w:tc>
                <w:tcPr>
                  <w:tcW w:w="6941" w:type="dxa"/>
                </w:tcPr>
                <w:p w14:paraId="63CB5947"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Tinta Geral</w:t>
                  </w:r>
                </w:p>
              </w:tc>
              <w:tc>
                <w:tcPr>
                  <w:tcW w:w="2410" w:type="dxa"/>
                </w:tcPr>
                <w:p w14:paraId="0B2CD555"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0C89BC3E" w14:textId="77777777" w:rsidTr="00C721DC">
              <w:tc>
                <w:tcPr>
                  <w:tcW w:w="6941" w:type="dxa"/>
                </w:tcPr>
                <w:p w14:paraId="064C6C23"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Tubo de Suprimento</w:t>
                  </w:r>
                </w:p>
              </w:tc>
              <w:tc>
                <w:tcPr>
                  <w:tcW w:w="2410" w:type="dxa"/>
                </w:tcPr>
                <w:p w14:paraId="3CDD3010"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AD1C3ED" w14:textId="77777777" w:rsidTr="00C721DC">
              <w:tc>
                <w:tcPr>
                  <w:tcW w:w="6941" w:type="dxa"/>
                </w:tcPr>
                <w:p w14:paraId="1B07559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Tubo de Suprimento</w:t>
                  </w:r>
                </w:p>
              </w:tc>
              <w:tc>
                <w:tcPr>
                  <w:tcW w:w="2410" w:type="dxa"/>
                </w:tcPr>
                <w:p w14:paraId="036C3FA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F60D95F" w14:textId="77777777" w:rsidTr="00C721DC">
              <w:tc>
                <w:tcPr>
                  <w:tcW w:w="6941" w:type="dxa"/>
                </w:tcPr>
                <w:p w14:paraId="0C563D0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Tucho Válvula Cummins</w:t>
                  </w:r>
                </w:p>
              </w:tc>
              <w:tc>
                <w:tcPr>
                  <w:tcW w:w="2410" w:type="dxa"/>
                </w:tcPr>
                <w:p w14:paraId="63701EF7"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8</w:t>
                  </w:r>
                </w:p>
              </w:tc>
            </w:tr>
            <w:tr w:rsidR="00C721DC" w:rsidRPr="00C721DC" w14:paraId="14F04876" w14:textId="77777777" w:rsidTr="00C721DC">
              <w:tc>
                <w:tcPr>
                  <w:tcW w:w="6941" w:type="dxa"/>
                </w:tcPr>
                <w:p w14:paraId="21800414"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Ursa Premium TDX 15W40 GL 4L</w:t>
                  </w:r>
                </w:p>
              </w:tc>
              <w:tc>
                <w:tcPr>
                  <w:tcW w:w="2410" w:type="dxa"/>
                </w:tcPr>
                <w:p w14:paraId="472942B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3</w:t>
                  </w:r>
                </w:p>
              </w:tc>
            </w:tr>
            <w:tr w:rsidR="00C721DC" w:rsidRPr="00C721DC" w14:paraId="769D2E73" w14:textId="77777777" w:rsidTr="00C721DC">
              <w:tc>
                <w:tcPr>
                  <w:tcW w:w="6941" w:type="dxa"/>
                </w:tcPr>
                <w:p w14:paraId="61188745"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Válvula Admissão Cummins</w:t>
                  </w:r>
                </w:p>
              </w:tc>
              <w:tc>
                <w:tcPr>
                  <w:tcW w:w="2410" w:type="dxa"/>
                </w:tcPr>
                <w:p w14:paraId="050A48F2"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8</w:t>
                  </w:r>
                </w:p>
              </w:tc>
            </w:tr>
            <w:tr w:rsidR="00C721DC" w:rsidRPr="00C721DC" w14:paraId="0E1ED12F" w14:textId="77777777" w:rsidTr="00C721DC">
              <w:tc>
                <w:tcPr>
                  <w:tcW w:w="6941" w:type="dxa"/>
                </w:tcPr>
                <w:p w14:paraId="070BD702"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Válvula Escape Cummins</w:t>
                  </w:r>
                </w:p>
              </w:tc>
              <w:tc>
                <w:tcPr>
                  <w:tcW w:w="2410" w:type="dxa"/>
                </w:tcPr>
                <w:p w14:paraId="6C442A7C"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8</w:t>
                  </w:r>
                </w:p>
              </w:tc>
            </w:tr>
            <w:tr w:rsidR="00C721DC" w:rsidRPr="00C721DC" w14:paraId="7018E334" w14:textId="77777777" w:rsidTr="00C721DC">
              <w:tc>
                <w:tcPr>
                  <w:tcW w:w="6941" w:type="dxa"/>
                </w:tcPr>
                <w:p w14:paraId="4F4BAE8C"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Válvula Termostática Cummins</w:t>
                  </w:r>
                </w:p>
              </w:tc>
              <w:tc>
                <w:tcPr>
                  <w:tcW w:w="2410" w:type="dxa"/>
                </w:tcPr>
                <w:p w14:paraId="25740CB9"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0F35C6CD" w14:textId="77777777" w:rsidTr="00C721DC">
              <w:tc>
                <w:tcPr>
                  <w:tcW w:w="6941" w:type="dxa"/>
                </w:tcPr>
                <w:p w14:paraId="05D1457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Vareta Válvula</w:t>
                  </w:r>
                </w:p>
              </w:tc>
              <w:tc>
                <w:tcPr>
                  <w:tcW w:w="2410" w:type="dxa"/>
                </w:tcPr>
                <w:p w14:paraId="4862BE92"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8</w:t>
                  </w:r>
                </w:p>
              </w:tc>
            </w:tr>
            <w:tr w:rsidR="00C721DC" w:rsidRPr="00C721DC" w14:paraId="2AE98804" w14:textId="77777777" w:rsidTr="00C721DC">
              <w:tc>
                <w:tcPr>
                  <w:tcW w:w="6941" w:type="dxa"/>
                </w:tcPr>
                <w:p w14:paraId="1D185F32"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Vedador Válvula Cummins</w:t>
                  </w:r>
                </w:p>
              </w:tc>
              <w:tc>
                <w:tcPr>
                  <w:tcW w:w="2410" w:type="dxa"/>
                </w:tcPr>
                <w:p w14:paraId="4B08C7E5"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16</w:t>
                  </w:r>
                </w:p>
              </w:tc>
            </w:tr>
            <w:tr w:rsidR="00C721DC" w:rsidRPr="00C721DC" w14:paraId="5115FA6B" w14:textId="77777777" w:rsidTr="00C721DC">
              <w:tc>
                <w:tcPr>
                  <w:tcW w:w="6941" w:type="dxa"/>
                </w:tcPr>
                <w:p w14:paraId="5C13C38A"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SERVIÇOS</w:t>
                  </w:r>
                </w:p>
              </w:tc>
              <w:tc>
                <w:tcPr>
                  <w:tcW w:w="2410" w:type="dxa"/>
                </w:tcPr>
                <w:p w14:paraId="7D4166E9" w14:textId="77777777" w:rsidR="00C721DC" w:rsidRPr="00C721DC" w:rsidRDefault="00C721DC" w:rsidP="00C721DC">
                  <w:pPr>
                    <w:pStyle w:val="SemEspaamento"/>
                    <w:spacing w:line="360" w:lineRule="auto"/>
                    <w:rPr>
                      <w:rFonts w:ascii="Times New Roman" w:hAnsi="Times New Roman"/>
                      <w:b/>
                      <w:sz w:val="16"/>
                      <w:szCs w:val="16"/>
                    </w:rPr>
                  </w:pPr>
                </w:p>
              </w:tc>
            </w:tr>
            <w:tr w:rsidR="00C721DC" w:rsidRPr="00C721DC" w14:paraId="22223419" w14:textId="77777777" w:rsidTr="00C721DC">
              <w:tc>
                <w:tcPr>
                  <w:tcW w:w="6941" w:type="dxa"/>
                </w:tcPr>
                <w:p w14:paraId="5334CBCA" w14:textId="77777777" w:rsidR="00C721DC" w:rsidRPr="00C721DC" w:rsidRDefault="00C721DC" w:rsidP="00C721DC">
                  <w:pPr>
                    <w:pStyle w:val="SemEspaamento"/>
                    <w:spacing w:line="360" w:lineRule="auto"/>
                    <w:jc w:val="center"/>
                    <w:rPr>
                      <w:rFonts w:ascii="Times New Roman" w:hAnsi="Times New Roman"/>
                      <w:b/>
                      <w:bCs/>
                      <w:sz w:val="16"/>
                      <w:szCs w:val="16"/>
                    </w:rPr>
                  </w:pPr>
                  <w:r w:rsidRPr="00C721DC">
                    <w:rPr>
                      <w:rFonts w:ascii="Times New Roman" w:hAnsi="Times New Roman"/>
                      <w:b/>
                      <w:bCs/>
                      <w:sz w:val="16"/>
                      <w:szCs w:val="16"/>
                    </w:rPr>
                    <w:t>Biela</w:t>
                  </w:r>
                </w:p>
              </w:tc>
              <w:tc>
                <w:tcPr>
                  <w:tcW w:w="2410" w:type="dxa"/>
                </w:tcPr>
                <w:p w14:paraId="2B7AD3F5" w14:textId="77777777" w:rsidR="00C721DC" w:rsidRPr="00C721DC" w:rsidRDefault="00C721DC" w:rsidP="00C721DC">
                  <w:pPr>
                    <w:pStyle w:val="SemEspaamento"/>
                    <w:spacing w:line="360" w:lineRule="auto"/>
                    <w:jc w:val="center"/>
                    <w:rPr>
                      <w:rFonts w:ascii="Times New Roman" w:hAnsi="Times New Roman"/>
                      <w:b/>
                      <w:bCs/>
                      <w:sz w:val="16"/>
                      <w:szCs w:val="16"/>
                    </w:rPr>
                  </w:pPr>
                </w:p>
              </w:tc>
            </w:tr>
            <w:tr w:rsidR="00C721DC" w:rsidRPr="00C721DC" w14:paraId="3E9968AE" w14:textId="77777777" w:rsidTr="00C721DC">
              <w:tc>
                <w:tcPr>
                  <w:tcW w:w="6941" w:type="dxa"/>
                </w:tcPr>
                <w:p w14:paraId="1535719C"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Embuchar Bielas</w:t>
                  </w:r>
                </w:p>
              </w:tc>
              <w:tc>
                <w:tcPr>
                  <w:tcW w:w="2410" w:type="dxa"/>
                </w:tcPr>
                <w:p w14:paraId="3E542EEF"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67B4749D" w14:textId="77777777" w:rsidTr="00C721DC">
              <w:tc>
                <w:tcPr>
                  <w:tcW w:w="6941" w:type="dxa"/>
                </w:tcPr>
                <w:p w14:paraId="1E51BD9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Bloco</w:t>
                  </w:r>
                </w:p>
              </w:tc>
              <w:tc>
                <w:tcPr>
                  <w:tcW w:w="2410" w:type="dxa"/>
                </w:tcPr>
                <w:p w14:paraId="40E336A7" w14:textId="77777777" w:rsidR="00C721DC" w:rsidRPr="00C721DC" w:rsidRDefault="00C721DC" w:rsidP="00C721DC">
                  <w:pPr>
                    <w:pStyle w:val="SemEspaamento"/>
                    <w:spacing w:line="360" w:lineRule="auto"/>
                    <w:jc w:val="center"/>
                    <w:rPr>
                      <w:rFonts w:ascii="Times New Roman" w:hAnsi="Times New Roman"/>
                      <w:b/>
                      <w:sz w:val="16"/>
                      <w:szCs w:val="16"/>
                    </w:rPr>
                  </w:pPr>
                </w:p>
              </w:tc>
            </w:tr>
            <w:tr w:rsidR="00C721DC" w:rsidRPr="00C721DC" w14:paraId="0955E961" w14:textId="77777777" w:rsidTr="00C721DC">
              <w:tc>
                <w:tcPr>
                  <w:tcW w:w="6941" w:type="dxa"/>
                </w:tcPr>
                <w:p w14:paraId="10EAA3F9"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lastRenderedPageBreak/>
                    <w:t>Mandrilhar Manciais</w:t>
                  </w:r>
                </w:p>
              </w:tc>
              <w:tc>
                <w:tcPr>
                  <w:tcW w:w="2410" w:type="dxa"/>
                </w:tcPr>
                <w:p w14:paraId="14A1416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4E13EE8D" w14:textId="77777777" w:rsidTr="00C721DC">
              <w:tc>
                <w:tcPr>
                  <w:tcW w:w="6941" w:type="dxa"/>
                </w:tcPr>
                <w:p w14:paraId="3FE6D820"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Plainar Bloco</w:t>
                  </w:r>
                </w:p>
              </w:tc>
              <w:tc>
                <w:tcPr>
                  <w:tcW w:w="2410" w:type="dxa"/>
                </w:tcPr>
                <w:p w14:paraId="15FE0BB5"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421DDB79" w14:textId="77777777" w:rsidTr="00C721DC">
              <w:tc>
                <w:tcPr>
                  <w:tcW w:w="6941" w:type="dxa"/>
                </w:tcPr>
                <w:p w14:paraId="6DB3823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Trocar e Mandrilhar Bucha</w:t>
                  </w:r>
                </w:p>
              </w:tc>
              <w:tc>
                <w:tcPr>
                  <w:tcW w:w="2410" w:type="dxa"/>
                </w:tcPr>
                <w:p w14:paraId="1A9786DF"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3298A98" w14:textId="77777777" w:rsidTr="00C721DC">
              <w:tc>
                <w:tcPr>
                  <w:tcW w:w="6941" w:type="dxa"/>
                </w:tcPr>
                <w:p w14:paraId="0E798F3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Encamisar/Retificar/Brunir Cilindro do Bloco</w:t>
                  </w:r>
                </w:p>
              </w:tc>
              <w:tc>
                <w:tcPr>
                  <w:tcW w:w="2410" w:type="dxa"/>
                </w:tcPr>
                <w:p w14:paraId="68781E26"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5808AF58" w14:textId="77777777" w:rsidTr="00C721DC">
              <w:tc>
                <w:tcPr>
                  <w:tcW w:w="6941" w:type="dxa"/>
                </w:tcPr>
                <w:p w14:paraId="4BB6CD8C"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Bomba Injetora</w:t>
                  </w:r>
                </w:p>
              </w:tc>
              <w:tc>
                <w:tcPr>
                  <w:tcW w:w="2410" w:type="dxa"/>
                </w:tcPr>
                <w:p w14:paraId="3EF85604" w14:textId="77777777" w:rsidR="00C721DC" w:rsidRPr="00C721DC" w:rsidRDefault="00C721DC" w:rsidP="00C721DC">
                  <w:pPr>
                    <w:pStyle w:val="SemEspaamento"/>
                    <w:spacing w:line="360" w:lineRule="auto"/>
                    <w:jc w:val="center"/>
                    <w:rPr>
                      <w:rFonts w:ascii="Times New Roman" w:hAnsi="Times New Roman"/>
                      <w:b/>
                      <w:sz w:val="16"/>
                      <w:szCs w:val="16"/>
                    </w:rPr>
                  </w:pPr>
                </w:p>
              </w:tc>
            </w:tr>
            <w:tr w:rsidR="00C721DC" w:rsidRPr="00C721DC" w14:paraId="27EC24CB" w14:textId="77777777" w:rsidTr="00C721DC">
              <w:tc>
                <w:tcPr>
                  <w:tcW w:w="6941" w:type="dxa"/>
                </w:tcPr>
                <w:p w14:paraId="603B9F47"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Testar Bomba de Alta Pressão</w:t>
                  </w:r>
                </w:p>
              </w:tc>
              <w:tc>
                <w:tcPr>
                  <w:tcW w:w="2410" w:type="dxa"/>
                </w:tcPr>
                <w:p w14:paraId="6A5A5E9A"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3494C48E" w14:textId="77777777" w:rsidTr="00C721DC">
              <w:tc>
                <w:tcPr>
                  <w:tcW w:w="6941" w:type="dxa"/>
                </w:tcPr>
                <w:p w14:paraId="294C5A56"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Revisar Bomba de Alta Pressão</w:t>
                  </w:r>
                </w:p>
              </w:tc>
              <w:tc>
                <w:tcPr>
                  <w:tcW w:w="2410" w:type="dxa"/>
                </w:tcPr>
                <w:p w14:paraId="71325FD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70E13D3" w14:textId="77777777" w:rsidTr="00C721DC">
              <w:tc>
                <w:tcPr>
                  <w:tcW w:w="6941" w:type="dxa"/>
                </w:tcPr>
                <w:p w14:paraId="4A454DA2"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Banho Químico</w:t>
                  </w:r>
                </w:p>
              </w:tc>
              <w:tc>
                <w:tcPr>
                  <w:tcW w:w="2410" w:type="dxa"/>
                </w:tcPr>
                <w:p w14:paraId="5FC015B8"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DD2E8A5" w14:textId="77777777" w:rsidTr="00C721DC">
              <w:tc>
                <w:tcPr>
                  <w:tcW w:w="6941" w:type="dxa"/>
                </w:tcPr>
                <w:p w14:paraId="221B79A5" w14:textId="77777777" w:rsidR="00C721DC" w:rsidRPr="00C721DC" w:rsidRDefault="00C721DC" w:rsidP="00C721DC">
                  <w:pPr>
                    <w:pStyle w:val="SemEspaamento"/>
                    <w:spacing w:line="360" w:lineRule="auto"/>
                    <w:jc w:val="center"/>
                    <w:rPr>
                      <w:rFonts w:ascii="Times New Roman" w:hAnsi="Times New Roman"/>
                      <w:b/>
                      <w:bCs/>
                      <w:sz w:val="16"/>
                      <w:szCs w:val="16"/>
                    </w:rPr>
                  </w:pPr>
                  <w:r w:rsidRPr="00C721DC">
                    <w:rPr>
                      <w:rFonts w:ascii="Times New Roman" w:hAnsi="Times New Roman"/>
                      <w:b/>
                      <w:bCs/>
                      <w:sz w:val="16"/>
                      <w:szCs w:val="16"/>
                    </w:rPr>
                    <w:t>Cabeçote</w:t>
                  </w:r>
                </w:p>
              </w:tc>
              <w:tc>
                <w:tcPr>
                  <w:tcW w:w="2410" w:type="dxa"/>
                </w:tcPr>
                <w:p w14:paraId="13166950" w14:textId="77777777" w:rsidR="00C721DC" w:rsidRPr="00C721DC" w:rsidRDefault="00C721DC" w:rsidP="00C721DC">
                  <w:pPr>
                    <w:pStyle w:val="SemEspaamento"/>
                    <w:spacing w:line="360" w:lineRule="auto"/>
                    <w:jc w:val="center"/>
                    <w:rPr>
                      <w:rFonts w:ascii="Times New Roman" w:hAnsi="Times New Roman"/>
                      <w:b/>
                      <w:bCs/>
                      <w:sz w:val="16"/>
                      <w:szCs w:val="16"/>
                    </w:rPr>
                  </w:pPr>
                </w:p>
              </w:tc>
            </w:tr>
            <w:tr w:rsidR="00C721DC" w:rsidRPr="00C721DC" w14:paraId="23E11B01" w14:textId="77777777" w:rsidTr="00C721DC">
              <w:tc>
                <w:tcPr>
                  <w:tcW w:w="6941" w:type="dxa"/>
                </w:tcPr>
                <w:p w14:paraId="7F33DFD3"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Retificar Sedes de Vávulas</w:t>
                  </w:r>
                </w:p>
              </w:tc>
              <w:tc>
                <w:tcPr>
                  <w:tcW w:w="2410" w:type="dxa"/>
                </w:tcPr>
                <w:p w14:paraId="041E9259"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16</w:t>
                  </w:r>
                </w:p>
              </w:tc>
            </w:tr>
            <w:tr w:rsidR="00C721DC" w:rsidRPr="00C721DC" w14:paraId="25476A1C" w14:textId="77777777" w:rsidTr="00C721DC">
              <w:tc>
                <w:tcPr>
                  <w:tcW w:w="6941" w:type="dxa"/>
                </w:tcPr>
                <w:p w14:paraId="0DD5B176"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Plainar Cabeçote</w:t>
                  </w:r>
                </w:p>
              </w:tc>
              <w:tc>
                <w:tcPr>
                  <w:tcW w:w="2410" w:type="dxa"/>
                </w:tcPr>
                <w:p w14:paraId="5A05A2E7"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73393649" w14:textId="77777777" w:rsidTr="00C721DC">
              <w:tc>
                <w:tcPr>
                  <w:tcW w:w="6941" w:type="dxa"/>
                </w:tcPr>
                <w:p w14:paraId="3FBE871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Esmerilhar e Montar Válvulas</w:t>
                  </w:r>
                </w:p>
              </w:tc>
              <w:tc>
                <w:tcPr>
                  <w:tcW w:w="2410" w:type="dxa"/>
                </w:tcPr>
                <w:p w14:paraId="0B5266AA"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16</w:t>
                  </w:r>
                </w:p>
              </w:tc>
            </w:tr>
            <w:tr w:rsidR="00C721DC" w:rsidRPr="00C721DC" w14:paraId="15599678" w14:textId="77777777" w:rsidTr="00C721DC">
              <w:tc>
                <w:tcPr>
                  <w:tcW w:w="6941" w:type="dxa"/>
                </w:tcPr>
                <w:p w14:paraId="74E48700"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Embutir Sedes de Válvulas</w:t>
                  </w:r>
                </w:p>
              </w:tc>
              <w:tc>
                <w:tcPr>
                  <w:tcW w:w="2410" w:type="dxa"/>
                </w:tcPr>
                <w:p w14:paraId="7E1C0E32"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16</w:t>
                  </w:r>
                </w:p>
              </w:tc>
            </w:tr>
            <w:tr w:rsidR="00C721DC" w:rsidRPr="00C721DC" w14:paraId="38EFC101" w14:textId="77777777" w:rsidTr="00C721DC">
              <w:tc>
                <w:tcPr>
                  <w:tcW w:w="6941" w:type="dxa"/>
                </w:tcPr>
                <w:p w14:paraId="28EE2847"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Encamisar Guias de Válvulas</w:t>
                  </w:r>
                </w:p>
              </w:tc>
              <w:tc>
                <w:tcPr>
                  <w:tcW w:w="2410" w:type="dxa"/>
                </w:tcPr>
                <w:p w14:paraId="538BE57D"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16</w:t>
                  </w:r>
                </w:p>
              </w:tc>
            </w:tr>
            <w:tr w:rsidR="00C721DC" w:rsidRPr="00C721DC" w14:paraId="45A02CA8" w14:textId="77777777" w:rsidTr="00C721DC">
              <w:tc>
                <w:tcPr>
                  <w:tcW w:w="6941" w:type="dxa"/>
                </w:tcPr>
                <w:p w14:paraId="60CC1FF9"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Testar Cabeçote</w:t>
                  </w:r>
                </w:p>
              </w:tc>
              <w:tc>
                <w:tcPr>
                  <w:tcW w:w="2410" w:type="dxa"/>
                </w:tcPr>
                <w:p w14:paraId="11F380C8"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3E4D9AF" w14:textId="77777777" w:rsidTr="00C721DC">
              <w:tc>
                <w:tcPr>
                  <w:tcW w:w="6941" w:type="dxa"/>
                </w:tcPr>
                <w:p w14:paraId="2CDE051F"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Polir Comando</w:t>
                  </w:r>
                </w:p>
              </w:tc>
              <w:tc>
                <w:tcPr>
                  <w:tcW w:w="2410" w:type="dxa"/>
                </w:tcPr>
                <w:p w14:paraId="5C7732CD"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7F8E38A5" w14:textId="77777777" w:rsidTr="00C721DC">
              <w:tc>
                <w:tcPr>
                  <w:tcW w:w="6941" w:type="dxa"/>
                </w:tcPr>
                <w:p w14:paraId="5D7FE80A"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Geral</w:t>
                  </w:r>
                </w:p>
              </w:tc>
              <w:tc>
                <w:tcPr>
                  <w:tcW w:w="2410" w:type="dxa"/>
                </w:tcPr>
                <w:p w14:paraId="0EF59CD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383887A" w14:textId="77777777" w:rsidTr="00C721DC">
              <w:tc>
                <w:tcPr>
                  <w:tcW w:w="6941" w:type="dxa"/>
                </w:tcPr>
                <w:p w14:paraId="0E2004A9"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Montagem Completa</w:t>
                  </w:r>
                </w:p>
              </w:tc>
              <w:tc>
                <w:tcPr>
                  <w:tcW w:w="2410" w:type="dxa"/>
                </w:tcPr>
                <w:p w14:paraId="7D5F7E77"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33CC8D67" w14:textId="77777777" w:rsidTr="00C721DC">
              <w:tc>
                <w:tcPr>
                  <w:tcW w:w="6941" w:type="dxa"/>
                </w:tcPr>
                <w:p w14:paraId="781783DD"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Desmontagem Completa</w:t>
                  </w:r>
                </w:p>
              </w:tc>
              <w:tc>
                <w:tcPr>
                  <w:tcW w:w="2410" w:type="dxa"/>
                </w:tcPr>
                <w:p w14:paraId="392AA36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A85A539" w14:textId="77777777" w:rsidTr="00C721DC">
              <w:tc>
                <w:tcPr>
                  <w:tcW w:w="6941" w:type="dxa"/>
                </w:tcPr>
                <w:p w14:paraId="4959651C"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Limpeza Química Completa</w:t>
                  </w:r>
                </w:p>
              </w:tc>
              <w:tc>
                <w:tcPr>
                  <w:tcW w:w="2410" w:type="dxa"/>
                </w:tcPr>
                <w:p w14:paraId="0588C1F6"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485A5980" w14:textId="77777777" w:rsidTr="00C721DC">
              <w:tc>
                <w:tcPr>
                  <w:tcW w:w="6941" w:type="dxa"/>
                </w:tcPr>
                <w:p w14:paraId="24207804"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Pintura do Motor</w:t>
                  </w:r>
                </w:p>
              </w:tc>
              <w:tc>
                <w:tcPr>
                  <w:tcW w:w="2410" w:type="dxa"/>
                </w:tcPr>
                <w:p w14:paraId="0CA8F20B"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7063093" w14:textId="77777777" w:rsidTr="00C721DC">
              <w:trPr>
                <w:trHeight w:val="412"/>
              </w:trPr>
              <w:tc>
                <w:tcPr>
                  <w:tcW w:w="6941" w:type="dxa"/>
                </w:tcPr>
                <w:p w14:paraId="4D28649B"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Teste Dinamômetro</w:t>
                  </w:r>
                </w:p>
              </w:tc>
              <w:tc>
                <w:tcPr>
                  <w:tcW w:w="2410" w:type="dxa"/>
                </w:tcPr>
                <w:p w14:paraId="21A877BC"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7279C78" w14:textId="77777777" w:rsidTr="00C721DC">
              <w:tc>
                <w:tcPr>
                  <w:tcW w:w="6941" w:type="dxa"/>
                </w:tcPr>
                <w:p w14:paraId="238269F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Retificar Volante</w:t>
                  </w:r>
                </w:p>
              </w:tc>
              <w:tc>
                <w:tcPr>
                  <w:tcW w:w="2410" w:type="dxa"/>
                </w:tcPr>
                <w:p w14:paraId="5D281E8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3AA0F29B" w14:textId="77777777" w:rsidTr="00C721DC">
              <w:trPr>
                <w:trHeight w:val="356"/>
              </w:trPr>
              <w:tc>
                <w:tcPr>
                  <w:tcW w:w="6941" w:type="dxa"/>
                </w:tcPr>
                <w:p w14:paraId="75AAA4B9"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Assistência Técnica</w:t>
                  </w:r>
                </w:p>
              </w:tc>
              <w:tc>
                <w:tcPr>
                  <w:tcW w:w="2410" w:type="dxa"/>
                </w:tcPr>
                <w:p w14:paraId="2E7E3416"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326B5E7" w14:textId="77777777" w:rsidTr="00C721DC">
              <w:tc>
                <w:tcPr>
                  <w:tcW w:w="6941" w:type="dxa"/>
                </w:tcPr>
                <w:p w14:paraId="4B87EA24"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Virabrequim</w:t>
                  </w:r>
                </w:p>
              </w:tc>
              <w:tc>
                <w:tcPr>
                  <w:tcW w:w="2410" w:type="dxa"/>
                </w:tcPr>
                <w:p w14:paraId="382E4C02"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0A125E2B" w14:textId="77777777" w:rsidTr="00C721DC">
              <w:tc>
                <w:tcPr>
                  <w:tcW w:w="6941" w:type="dxa"/>
                </w:tcPr>
                <w:p w14:paraId="5F1D3C34"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Teste de MagnaFlux</w:t>
                  </w:r>
                </w:p>
              </w:tc>
              <w:tc>
                <w:tcPr>
                  <w:tcW w:w="2410" w:type="dxa"/>
                </w:tcPr>
                <w:p w14:paraId="7F9B7632"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279A6858" w14:textId="77777777" w:rsidTr="00C721DC">
              <w:tc>
                <w:tcPr>
                  <w:tcW w:w="6941" w:type="dxa"/>
                </w:tcPr>
                <w:p w14:paraId="7DB350CA"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Retificar/Polir Virabrequim - Completo</w:t>
                  </w:r>
                </w:p>
              </w:tc>
              <w:tc>
                <w:tcPr>
                  <w:tcW w:w="2410" w:type="dxa"/>
                </w:tcPr>
                <w:p w14:paraId="632F45EC"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0715472" w14:textId="77777777" w:rsidTr="00C721DC">
              <w:tc>
                <w:tcPr>
                  <w:tcW w:w="6941" w:type="dxa"/>
                </w:tcPr>
                <w:p w14:paraId="69A1CA3D"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Balancear Virabrequim Volanteplato</w:t>
                  </w:r>
                </w:p>
              </w:tc>
              <w:tc>
                <w:tcPr>
                  <w:tcW w:w="2410" w:type="dxa"/>
                </w:tcPr>
                <w:p w14:paraId="7ED870E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798D018" w14:textId="77777777" w:rsidTr="00C721DC">
              <w:tc>
                <w:tcPr>
                  <w:tcW w:w="6941" w:type="dxa"/>
                </w:tcPr>
                <w:p w14:paraId="26C1682A"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Mecânica geral</w:t>
                  </w:r>
                </w:p>
              </w:tc>
              <w:tc>
                <w:tcPr>
                  <w:tcW w:w="2410" w:type="dxa"/>
                </w:tcPr>
                <w:p w14:paraId="64C5E96C"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4B26B607" w14:textId="77777777" w:rsidTr="00C721DC">
              <w:tc>
                <w:tcPr>
                  <w:tcW w:w="6941" w:type="dxa"/>
                </w:tcPr>
                <w:p w14:paraId="5C73E5DC"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Testar Carter</w:t>
                  </w:r>
                </w:p>
              </w:tc>
              <w:tc>
                <w:tcPr>
                  <w:tcW w:w="2410" w:type="dxa"/>
                </w:tcPr>
                <w:p w14:paraId="65460B27"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1D73E39" w14:textId="77777777" w:rsidTr="00C721DC">
              <w:tc>
                <w:tcPr>
                  <w:tcW w:w="6941" w:type="dxa"/>
                </w:tcPr>
                <w:p w14:paraId="272202BC"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Refazer Tubo Lubrificação Turbo</w:t>
                  </w:r>
                </w:p>
              </w:tc>
              <w:tc>
                <w:tcPr>
                  <w:tcW w:w="2410" w:type="dxa"/>
                </w:tcPr>
                <w:p w14:paraId="5ECFB81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36E43BCA" w14:textId="77777777" w:rsidTr="00C721DC">
              <w:tc>
                <w:tcPr>
                  <w:tcW w:w="6941" w:type="dxa"/>
                </w:tcPr>
                <w:p w14:paraId="197AFD0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Limpeza Radiador E Inter cooler</w:t>
                  </w:r>
                </w:p>
              </w:tc>
              <w:tc>
                <w:tcPr>
                  <w:tcW w:w="2410" w:type="dxa"/>
                </w:tcPr>
                <w:p w14:paraId="1E4ACE97"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0A3876A9" w14:textId="77777777" w:rsidTr="00C721DC">
              <w:tc>
                <w:tcPr>
                  <w:tcW w:w="6941" w:type="dxa"/>
                </w:tcPr>
                <w:p w14:paraId="6CD6926A"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Revisar Turbina</w:t>
                  </w:r>
                </w:p>
              </w:tc>
              <w:tc>
                <w:tcPr>
                  <w:tcW w:w="2410" w:type="dxa"/>
                </w:tcPr>
                <w:p w14:paraId="7EBBEB22"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F6B28D5" w14:textId="77777777" w:rsidTr="00C721DC">
              <w:tc>
                <w:tcPr>
                  <w:tcW w:w="6941" w:type="dxa"/>
                </w:tcPr>
                <w:p w14:paraId="332CD5E3"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Testar Radiador de Óleo</w:t>
                  </w:r>
                </w:p>
              </w:tc>
              <w:tc>
                <w:tcPr>
                  <w:tcW w:w="2410" w:type="dxa"/>
                </w:tcPr>
                <w:p w14:paraId="5A162A8C"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4AD563D" w14:textId="77777777" w:rsidTr="00C721DC">
              <w:tc>
                <w:tcPr>
                  <w:tcW w:w="6941" w:type="dxa"/>
                </w:tcPr>
                <w:p w14:paraId="6D0A4366"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Unidade Injetora</w:t>
                  </w:r>
                </w:p>
              </w:tc>
              <w:tc>
                <w:tcPr>
                  <w:tcW w:w="2410" w:type="dxa"/>
                </w:tcPr>
                <w:p w14:paraId="3DC89FF5" w14:textId="77777777" w:rsidR="00C721DC" w:rsidRPr="00C721DC" w:rsidRDefault="00C721DC" w:rsidP="00C721DC">
                  <w:pPr>
                    <w:pStyle w:val="SemEspaamento"/>
                    <w:spacing w:line="360" w:lineRule="auto"/>
                    <w:jc w:val="center"/>
                    <w:rPr>
                      <w:rFonts w:ascii="Times New Roman" w:hAnsi="Times New Roman"/>
                      <w:b/>
                      <w:sz w:val="16"/>
                      <w:szCs w:val="16"/>
                    </w:rPr>
                  </w:pPr>
                </w:p>
              </w:tc>
            </w:tr>
            <w:tr w:rsidR="00C721DC" w:rsidRPr="00C721DC" w14:paraId="0BA2A550" w14:textId="77777777" w:rsidTr="00C721DC">
              <w:tc>
                <w:tcPr>
                  <w:tcW w:w="6941" w:type="dxa"/>
                </w:tcPr>
                <w:p w14:paraId="18D25301"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Revisar Injetor common Rail</w:t>
                  </w:r>
                </w:p>
              </w:tc>
              <w:tc>
                <w:tcPr>
                  <w:tcW w:w="2410" w:type="dxa"/>
                </w:tcPr>
                <w:p w14:paraId="57C715F8"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56AFBD6E" w14:textId="77777777" w:rsidTr="00C721DC">
              <w:tc>
                <w:tcPr>
                  <w:tcW w:w="6941" w:type="dxa"/>
                </w:tcPr>
                <w:p w14:paraId="79AC95D9"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Mão de Obra Elétrica</w:t>
                  </w:r>
                </w:p>
              </w:tc>
              <w:tc>
                <w:tcPr>
                  <w:tcW w:w="2410" w:type="dxa"/>
                </w:tcPr>
                <w:p w14:paraId="6CFD90FA"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75291EA7" w14:textId="77777777" w:rsidTr="00C721DC">
              <w:trPr>
                <w:trHeight w:val="414"/>
              </w:trPr>
              <w:tc>
                <w:tcPr>
                  <w:tcW w:w="6941" w:type="dxa"/>
                </w:tcPr>
                <w:p w14:paraId="2F03137B"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lastRenderedPageBreak/>
                    <w:t>Testar Injetor Common Rail</w:t>
                  </w:r>
                </w:p>
              </w:tc>
              <w:tc>
                <w:tcPr>
                  <w:tcW w:w="2410" w:type="dxa"/>
                </w:tcPr>
                <w:p w14:paraId="240F2C7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53D300E7" w14:textId="77777777" w:rsidTr="00C721DC">
              <w:tc>
                <w:tcPr>
                  <w:tcW w:w="9351" w:type="dxa"/>
                  <w:gridSpan w:val="2"/>
                </w:tcPr>
                <w:p w14:paraId="4589D591" w14:textId="0AB15B7F"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sz w:val="16"/>
                      <w:szCs w:val="16"/>
                    </w:rPr>
                    <w:t>VALOR MEDIO TOTAL: 70.944,22</w:t>
                  </w:r>
                </w:p>
              </w:tc>
            </w:tr>
          </w:tbl>
          <w:p w14:paraId="1A97D47A" w14:textId="77777777" w:rsidR="00C721DC" w:rsidRPr="00D40E42" w:rsidRDefault="00C721DC" w:rsidP="004B6988">
            <w:pPr>
              <w:spacing w:after="0"/>
              <w:ind w:left="260"/>
              <w:rPr>
                <w:rFonts w:ascii="Palatino Linotype" w:hAnsi="Palatino Linotype"/>
                <w:b/>
                <w:bCs/>
                <w:szCs w:val="18"/>
              </w:rPr>
            </w:pPr>
          </w:p>
          <w:p w14:paraId="4DBF0112" w14:textId="77777777" w:rsidR="00C721DC" w:rsidRPr="00D40E42" w:rsidRDefault="00C721DC" w:rsidP="004B6988">
            <w:pPr>
              <w:spacing w:after="0"/>
              <w:ind w:left="260"/>
              <w:rPr>
                <w:rFonts w:ascii="Palatino Linotype" w:hAnsi="Palatino Linotype"/>
                <w:b/>
                <w:bCs/>
                <w:sz w:val="20"/>
                <w:szCs w:val="20"/>
              </w:rPr>
            </w:pPr>
          </w:p>
          <w:tbl>
            <w:tblPr>
              <w:tblStyle w:val="Tabelacomgrade"/>
              <w:tblW w:w="9336" w:type="dxa"/>
              <w:jc w:val="center"/>
              <w:tblLook w:val="04A0" w:firstRow="1" w:lastRow="0" w:firstColumn="1" w:lastColumn="0" w:noHBand="0" w:noVBand="1"/>
            </w:tblPr>
            <w:tblGrid>
              <w:gridCol w:w="6926"/>
              <w:gridCol w:w="2410"/>
            </w:tblGrid>
            <w:tr w:rsidR="00C721DC" w:rsidRPr="00C721DC" w14:paraId="6449BE3A" w14:textId="77777777" w:rsidTr="00C721DC">
              <w:trPr>
                <w:trHeight w:val="473"/>
                <w:jc w:val="center"/>
              </w:trPr>
              <w:tc>
                <w:tcPr>
                  <w:tcW w:w="9336" w:type="dxa"/>
                  <w:gridSpan w:val="2"/>
                </w:tcPr>
                <w:p w14:paraId="15652504" w14:textId="259D454F" w:rsidR="00C721DC" w:rsidRPr="00C721DC" w:rsidRDefault="00C721DC" w:rsidP="00C721DC">
                  <w:pPr>
                    <w:pStyle w:val="SemEspaamento"/>
                    <w:tabs>
                      <w:tab w:val="left" w:pos="315"/>
                      <w:tab w:val="center" w:pos="4922"/>
                    </w:tabs>
                    <w:spacing w:line="360" w:lineRule="auto"/>
                    <w:jc w:val="center"/>
                    <w:rPr>
                      <w:rFonts w:ascii="Times New Roman" w:hAnsi="Times New Roman"/>
                      <w:b/>
                      <w:sz w:val="24"/>
                      <w:szCs w:val="24"/>
                    </w:rPr>
                  </w:pPr>
                  <w:r w:rsidRPr="00C721DC">
                    <w:rPr>
                      <w:rFonts w:ascii="Times New Roman" w:hAnsi="Times New Roman"/>
                      <w:b/>
                      <w:sz w:val="24"/>
                      <w:szCs w:val="24"/>
                    </w:rPr>
                    <w:t>LOTE 2</w:t>
                  </w:r>
                </w:p>
              </w:tc>
            </w:tr>
            <w:tr w:rsidR="00C721DC" w:rsidRPr="00C721DC" w14:paraId="487329DC" w14:textId="77777777" w:rsidTr="00C721DC">
              <w:trPr>
                <w:trHeight w:val="473"/>
                <w:jc w:val="center"/>
              </w:trPr>
              <w:tc>
                <w:tcPr>
                  <w:tcW w:w="9336" w:type="dxa"/>
                  <w:gridSpan w:val="2"/>
                </w:tcPr>
                <w:p w14:paraId="049DC632" w14:textId="77777777" w:rsidR="00C721DC" w:rsidRPr="00C721DC" w:rsidRDefault="00C721DC" w:rsidP="00C721DC">
                  <w:pPr>
                    <w:pStyle w:val="SemEspaamento"/>
                    <w:tabs>
                      <w:tab w:val="left" w:pos="315"/>
                      <w:tab w:val="center" w:pos="4922"/>
                    </w:tabs>
                    <w:spacing w:line="360" w:lineRule="auto"/>
                    <w:jc w:val="center"/>
                    <w:rPr>
                      <w:rFonts w:ascii="Times New Roman" w:hAnsi="Times New Roman"/>
                      <w:b/>
                      <w:sz w:val="16"/>
                      <w:szCs w:val="16"/>
                    </w:rPr>
                  </w:pPr>
                  <w:r w:rsidRPr="00C721DC">
                    <w:rPr>
                      <w:rFonts w:ascii="Times New Roman" w:hAnsi="Times New Roman"/>
                      <w:b/>
                      <w:sz w:val="16"/>
                      <w:szCs w:val="16"/>
                    </w:rPr>
                    <w:t>Especificação</w:t>
                  </w:r>
                </w:p>
                <w:p w14:paraId="33C93140" w14:textId="75250FB2"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SERVIÇO DE RETIFICA COMPLETA COM TROCA DE PEÇAS, INCLUSIVE NA INJEÇÃO, BOMBA DE ALTA E UNIDADES INJETORA MOTOR OM 364-BLOCO 374997U0854811,PLACA :DJL-2506</w:t>
                  </w:r>
                </w:p>
              </w:tc>
            </w:tr>
            <w:tr w:rsidR="00C721DC" w:rsidRPr="00C721DC" w14:paraId="0F67D34E" w14:textId="77777777" w:rsidTr="00C721DC">
              <w:trPr>
                <w:trHeight w:val="473"/>
                <w:jc w:val="center"/>
              </w:trPr>
              <w:tc>
                <w:tcPr>
                  <w:tcW w:w="6926" w:type="dxa"/>
                </w:tcPr>
                <w:p w14:paraId="0519ACF3"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TROCA DE PEÇAS</w:t>
                  </w:r>
                </w:p>
              </w:tc>
              <w:tc>
                <w:tcPr>
                  <w:tcW w:w="2410" w:type="dxa"/>
                </w:tcPr>
                <w:p w14:paraId="450C997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QTD</w:t>
                  </w:r>
                </w:p>
              </w:tc>
            </w:tr>
            <w:tr w:rsidR="00C721DC" w:rsidRPr="00C721DC" w14:paraId="27971ECA" w14:textId="77777777" w:rsidTr="00C721DC">
              <w:trPr>
                <w:jc w:val="center"/>
              </w:trPr>
              <w:tc>
                <w:tcPr>
                  <w:tcW w:w="6926" w:type="dxa"/>
                </w:tcPr>
                <w:p w14:paraId="1D221AD9"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Anel 0</w:t>
                  </w:r>
                </w:p>
              </w:tc>
              <w:tc>
                <w:tcPr>
                  <w:tcW w:w="2410" w:type="dxa"/>
                </w:tcPr>
                <w:p w14:paraId="406CC38F"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2</w:t>
                  </w:r>
                </w:p>
              </w:tc>
            </w:tr>
            <w:tr w:rsidR="00C721DC" w:rsidRPr="00C721DC" w14:paraId="04ACA5A0" w14:textId="77777777" w:rsidTr="00C721DC">
              <w:trPr>
                <w:jc w:val="center"/>
              </w:trPr>
              <w:tc>
                <w:tcPr>
                  <w:tcW w:w="6926" w:type="dxa"/>
                </w:tcPr>
                <w:p w14:paraId="6B84FD0D"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Bico Injetor</w:t>
                  </w:r>
                </w:p>
              </w:tc>
              <w:tc>
                <w:tcPr>
                  <w:tcW w:w="2410" w:type="dxa"/>
                </w:tcPr>
                <w:p w14:paraId="67ECDB79"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4CD77A40" w14:textId="77777777" w:rsidTr="00C721DC">
              <w:trPr>
                <w:jc w:val="center"/>
              </w:trPr>
              <w:tc>
                <w:tcPr>
                  <w:tcW w:w="6926" w:type="dxa"/>
                </w:tcPr>
                <w:p w14:paraId="6E5A977B"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Bomba Alimentadora</w:t>
                  </w:r>
                </w:p>
              </w:tc>
              <w:tc>
                <w:tcPr>
                  <w:tcW w:w="2410" w:type="dxa"/>
                </w:tcPr>
                <w:p w14:paraId="247237E8"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FBF5DAB" w14:textId="77777777" w:rsidTr="00C721DC">
              <w:trPr>
                <w:jc w:val="center"/>
              </w:trPr>
              <w:tc>
                <w:tcPr>
                  <w:tcW w:w="6926" w:type="dxa"/>
                </w:tcPr>
                <w:p w14:paraId="0179C13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Bujao Roscado</w:t>
                  </w:r>
                </w:p>
              </w:tc>
              <w:tc>
                <w:tcPr>
                  <w:tcW w:w="2410" w:type="dxa"/>
                </w:tcPr>
                <w:p w14:paraId="36F63E43"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D1535E8" w14:textId="77777777" w:rsidTr="00C721DC">
              <w:trPr>
                <w:jc w:val="center"/>
              </w:trPr>
              <w:tc>
                <w:tcPr>
                  <w:tcW w:w="6926" w:type="dxa"/>
                </w:tcPr>
                <w:p w14:paraId="0B793973"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Came Comando</w:t>
                  </w:r>
                </w:p>
              </w:tc>
              <w:tc>
                <w:tcPr>
                  <w:tcW w:w="2410" w:type="dxa"/>
                </w:tcPr>
                <w:p w14:paraId="449D9977"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8474981" w14:textId="77777777" w:rsidTr="00C721DC">
              <w:trPr>
                <w:jc w:val="center"/>
              </w:trPr>
              <w:tc>
                <w:tcPr>
                  <w:tcW w:w="6926" w:type="dxa"/>
                </w:tcPr>
                <w:p w14:paraId="61C1F0A7"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Capalacre</w:t>
                  </w:r>
                </w:p>
              </w:tc>
              <w:tc>
                <w:tcPr>
                  <w:tcW w:w="2410" w:type="dxa"/>
                </w:tcPr>
                <w:p w14:paraId="683A1BB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3</w:t>
                  </w:r>
                </w:p>
              </w:tc>
            </w:tr>
            <w:tr w:rsidR="00C721DC" w:rsidRPr="00C721DC" w14:paraId="77DE482E" w14:textId="77777777" w:rsidTr="00C721DC">
              <w:trPr>
                <w:jc w:val="center"/>
              </w:trPr>
              <w:tc>
                <w:tcPr>
                  <w:tcW w:w="6926" w:type="dxa"/>
                </w:tcPr>
                <w:p w14:paraId="01DB888C"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Capalacre</w:t>
                  </w:r>
                </w:p>
              </w:tc>
              <w:tc>
                <w:tcPr>
                  <w:tcW w:w="2410" w:type="dxa"/>
                </w:tcPr>
                <w:p w14:paraId="5E121C8D"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2</w:t>
                  </w:r>
                </w:p>
              </w:tc>
            </w:tr>
            <w:tr w:rsidR="00C721DC" w:rsidRPr="00C721DC" w14:paraId="1E6ED4D8" w14:textId="77777777" w:rsidTr="00C721DC">
              <w:trPr>
                <w:jc w:val="center"/>
              </w:trPr>
              <w:tc>
                <w:tcPr>
                  <w:tcW w:w="6926" w:type="dxa"/>
                </w:tcPr>
                <w:p w14:paraId="25840054"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Eixo Acionamento</w:t>
                  </w:r>
                </w:p>
              </w:tc>
              <w:tc>
                <w:tcPr>
                  <w:tcW w:w="2410" w:type="dxa"/>
                </w:tcPr>
                <w:p w14:paraId="540D547B"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46A8B0B9" w14:textId="77777777" w:rsidTr="00C721DC">
              <w:trPr>
                <w:jc w:val="center"/>
              </w:trPr>
              <w:tc>
                <w:tcPr>
                  <w:tcW w:w="6926" w:type="dxa"/>
                </w:tcPr>
                <w:p w14:paraId="1CE81400"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Jogo de Peças</w:t>
                  </w:r>
                </w:p>
              </w:tc>
              <w:tc>
                <w:tcPr>
                  <w:tcW w:w="2410" w:type="dxa"/>
                </w:tcPr>
                <w:p w14:paraId="0E53F9F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26F327B" w14:textId="77777777" w:rsidTr="00C721DC">
              <w:trPr>
                <w:jc w:val="center"/>
              </w:trPr>
              <w:tc>
                <w:tcPr>
                  <w:tcW w:w="6926" w:type="dxa"/>
                </w:tcPr>
                <w:p w14:paraId="5090940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Jogo Mola Pressão</w:t>
                  </w:r>
                </w:p>
              </w:tc>
              <w:tc>
                <w:tcPr>
                  <w:tcW w:w="2410" w:type="dxa"/>
                </w:tcPr>
                <w:p w14:paraId="558CB7AC"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4376AE0" w14:textId="77777777" w:rsidTr="00C721DC">
              <w:trPr>
                <w:jc w:val="center"/>
              </w:trPr>
              <w:tc>
                <w:tcPr>
                  <w:tcW w:w="6926" w:type="dxa"/>
                </w:tcPr>
                <w:p w14:paraId="4EF048DD"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Jogo Reparo</w:t>
                  </w:r>
                </w:p>
              </w:tc>
              <w:tc>
                <w:tcPr>
                  <w:tcW w:w="2410" w:type="dxa"/>
                </w:tcPr>
                <w:p w14:paraId="7328184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3517CF9" w14:textId="77777777" w:rsidTr="00C721DC">
              <w:trPr>
                <w:jc w:val="center"/>
              </w:trPr>
              <w:tc>
                <w:tcPr>
                  <w:tcW w:w="6926" w:type="dxa"/>
                </w:tcPr>
                <w:p w14:paraId="3D0BF78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Jogo Reparo</w:t>
                  </w:r>
                </w:p>
              </w:tc>
              <w:tc>
                <w:tcPr>
                  <w:tcW w:w="2410" w:type="dxa"/>
                </w:tcPr>
                <w:p w14:paraId="0F24D6CF"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5D1D0603" w14:textId="77777777" w:rsidTr="00C721DC">
              <w:trPr>
                <w:jc w:val="center"/>
              </w:trPr>
              <w:tc>
                <w:tcPr>
                  <w:tcW w:w="6926" w:type="dxa"/>
                </w:tcPr>
                <w:p w14:paraId="383411A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Membrana Bosch</w:t>
                  </w:r>
                </w:p>
              </w:tc>
              <w:tc>
                <w:tcPr>
                  <w:tcW w:w="2410" w:type="dxa"/>
                </w:tcPr>
                <w:p w14:paraId="40963286"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25E43C1E" w14:textId="77777777" w:rsidTr="00C721DC">
              <w:trPr>
                <w:jc w:val="center"/>
              </w:trPr>
              <w:tc>
                <w:tcPr>
                  <w:tcW w:w="6926" w:type="dxa"/>
                </w:tcPr>
                <w:p w14:paraId="3D7C77EF"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Mola de Pressão</w:t>
                  </w:r>
                </w:p>
              </w:tc>
              <w:tc>
                <w:tcPr>
                  <w:tcW w:w="2410" w:type="dxa"/>
                </w:tcPr>
                <w:p w14:paraId="6B11D34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4DF080F9" w14:textId="77777777" w:rsidTr="00C721DC">
              <w:trPr>
                <w:jc w:val="center"/>
              </w:trPr>
              <w:tc>
                <w:tcPr>
                  <w:tcW w:w="6926" w:type="dxa"/>
                </w:tcPr>
                <w:p w14:paraId="3FE30A37"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Parafuso</w:t>
                  </w:r>
                </w:p>
              </w:tc>
              <w:tc>
                <w:tcPr>
                  <w:tcW w:w="2410" w:type="dxa"/>
                </w:tcPr>
                <w:p w14:paraId="040BA61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2</w:t>
                  </w:r>
                </w:p>
              </w:tc>
            </w:tr>
            <w:tr w:rsidR="00C721DC" w:rsidRPr="00C721DC" w14:paraId="29AD3F19" w14:textId="77777777" w:rsidTr="00C721DC">
              <w:trPr>
                <w:jc w:val="center"/>
              </w:trPr>
              <w:tc>
                <w:tcPr>
                  <w:tcW w:w="6926" w:type="dxa"/>
                </w:tcPr>
                <w:p w14:paraId="1E90B384"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Parafuso Oco</w:t>
                  </w:r>
                </w:p>
              </w:tc>
              <w:tc>
                <w:tcPr>
                  <w:tcW w:w="2410" w:type="dxa"/>
                </w:tcPr>
                <w:p w14:paraId="30438760"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3B239302" w14:textId="77777777" w:rsidTr="00C721DC">
              <w:trPr>
                <w:jc w:val="center"/>
              </w:trPr>
              <w:tc>
                <w:tcPr>
                  <w:tcW w:w="6926" w:type="dxa"/>
                </w:tcPr>
                <w:p w14:paraId="765A7806"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Pino de Regulagem</w:t>
                  </w:r>
                </w:p>
              </w:tc>
              <w:tc>
                <w:tcPr>
                  <w:tcW w:w="2410" w:type="dxa"/>
                </w:tcPr>
                <w:p w14:paraId="07BB6523"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A5D07C2" w14:textId="77777777" w:rsidTr="00C721DC">
              <w:trPr>
                <w:jc w:val="center"/>
              </w:trPr>
              <w:tc>
                <w:tcPr>
                  <w:tcW w:w="6926" w:type="dxa"/>
                </w:tcPr>
                <w:p w14:paraId="5ECB7C6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Pistão Avanço</w:t>
                  </w:r>
                </w:p>
              </w:tc>
              <w:tc>
                <w:tcPr>
                  <w:tcW w:w="2410" w:type="dxa"/>
                </w:tcPr>
                <w:p w14:paraId="3F7082F7"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1D8A6AB" w14:textId="77777777" w:rsidTr="00C721DC">
              <w:trPr>
                <w:jc w:val="center"/>
              </w:trPr>
              <w:tc>
                <w:tcPr>
                  <w:tcW w:w="6926" w:type="dxa"/>
                </w:tcPr>
                <w:p w14:paraId="3DFF8900"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Válvula Eletromagnetica</w:t>
                  </w:r>
                </w:p>
              </w:tc>
              <w:tc>
                <w:tcPr>
                  <w:tcW w:w="2410" w:type="dxa"/>
                </w:tcPr>
                <w:p w14:paraId="0F37919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46D094EA" w14:textId="77777777" w:rsidTr="00C721DC">
              <w:trPr>
                <w:jc w:val="center"/>
              </w:trPr>
              <w:tc>
                <w:tcPr>
                  <w:tcW w:w="6926" w:type="dxa"/>
                </w:tcPr>
                <w:p w14:paraId="4F7EC809"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Valvula Reguladora</w:t>
                  </w:r>
                </w:p>
              </w:tc>
              <w:tc>
                <w:tcPr>
                  <w:tcW w:w="2410" w:type="dxa"/>
                </w:tcPr>
                <w:p w14:paraId="4DCCD9E9"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382DFEA7" w14:textId="77777777" w:rsidTr="00C721DC">
              <w:trPr>
                <w:jc w:val="center"/>
              </w:trPr>
              <w:tc>
                <w:tcPr>
                  <w:tcW w:w="6926" w:type="dxa"/>
                </w:tcPr>
                <w:p w14:paraId="4AEDA39B"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Anel Grafitado MB</w:t>
                  </w:r>
                </w:p>
              </w:tc>
              <w:tc>
                <w:tcPr>
                  <w:tcW w:w="2410" w:type="dxa"/>
                </w:tcPr>
                <w:p w14:paraId="19AA5FE8"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4C60FBEF" w14:textId="77777777" w:rsidTr="00C721DC">
              <w:trPr>
                <w:jc w:val="center"/>
              </w:trPr>
              <w:tc>
                <w:tcPr>
                  <w:tcW w:w="6926" w:type="dxa"/>
                </w:tcPr>
                <w:p w14:paraId="578F2F6C"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Anel Pista Virabrequim MB</w:t>
                  </w:r>
                </w:p>
              </w:tc>
              <w:tc>
                <w:tcPr>
                  <w:tcW w:w="2410" w:type="dxa"/>
                </w:tcPr>
                <w:p w14:paraId="2B1B2B83"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30F2D39" w14:textId="77777777" w:rsidTr="00C721DC">
              <w:trPr>
                <w:jc w:val="center"/>
              </w:trPr>
              <w:tc>
                <w:tcPr>
                  <w:tcW w:w="6926" w:type="dxa"/>
                </w:tcPr>
                <w:p w14:paraId="3FADD445"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Assento Mola Válvula MB</w:t>
                  </w:r>
                </w:p>
              </w:tc>
              <w:tc>
                <w:tcPr>
                  <w:tcW w:w="2410" w:type="dxa"/>
                </w:tcPr>
                <w:p w14:paraId="0AB529BF"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8</w:t>
                  </w:r>
                </w:p>
              </w:tc>
            </w:tr>
            <w:tr w:rsidR="00C721DC" w:rsidRPr="00C721DC" w14:paraId="3BF07E20" w14:textId="77777777" w:rsidTr="00C721DC">
              <w:trPr>
                <w:jc w:val="center"/>
              </w:trPr>
              <w:tc>
                <w:tcPr>
                  <w:tcW w:w="6926" w:type="dxa"/>
                </w:tcPr>
                <w:p w14:paraId="5846BD52"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Bomba Dàgua MB</w:t>
                  </w:r>
                </w:p>
              </w:tc>
              <w:tc>
                <w:tcPr>
                  <w:tcW w:w="2410" w:type="dxa"/>
                </w:tcPr>
                <w:p w14:paraId="2CD9D5EC"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20176E6" w14:textId="77777777" w:rsidTr="00C721DC">
              <w:trPr>
                <w:jc w:val="center"/>
              </w:trPr>
              <w:tc>
                <w:tcPr>
                  <w:tcW w:w="6926" w:type="dxa"/>
                </w:tcPr>
                <w:p w14:paraId="14235EBB"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Bronzina Biela MB 0,25</w:t>
                  </w:r>
                </w:p>
              </w:tc>
              <w:tc>
                <w:tcPr>
                  <w:tcW w:w="2410" w:type="dxa"/>
                </w:tcPr>
                <w:p w14:paraId="2BF5DBE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330B6814" w14:textId="77777777" w:rsidTr="00C721DC">
              <w:trPr>
                <w:jc w:val="center"/>
              </w:trPr>
              <w:tc>
                <w:tcPr>
                  <w:tcW w:w="6926" w:type="dxa"/>
                </w:tcPr>
                <w:p w14:paraId="5D3B0A74"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Bronzina Mancal MB 0,25</w:t>
                  </w:r>
                </w:p>
              </w:tc>
              <w:tc>
                <w:tcPr>
                  <w:tcW w:w="2410" w:type="dxa"/>
                </w:tcPr>
                <w:p w14:paraId="3D0CE71F"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2AC28A3" w14:textId="77777777" w:rsidTr="00C721DC">
              <w:trPr>
                <w:jc w:val="center"/>
              </w:trPr>
              <w:tc>
                <w:tcPr>
                  <w:tcW w:w="6926" w:type="dxa"/>
                </w:tcPr>
                <w:p w14:paraId="57A49C9C"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Bucha Biela MB STD SEMI</w:t>
                  </w:r>
                </w:p>
              </w:tc>
              <w:tc>
                <w:tcPr>
                  <w:tcW w:w="2410" w:type="dxa"/>
                </w:tcPr>
                <w:p w14:paraId="6118E23D"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4A7740B0" w14:textId="77777777" w:rsidTr="00C721DC">
              <w:trPr>
                <w:jc w:val="center"/>
              </w:trPr>
              <w:tc>
                <w:tcPr>
                  <w:tcW w:w="6926" w:type="dxa"/>
                </w:tcPr>
                <w:p w14:paraId="719FACF5"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lastRenderedPageBreak/>
                    <w:t>Bucha Comando MB 0.50 SEMI</w:t>
                  </w:r>
                </w:p>
              </w:tc>
              <w:tc>
                <w:tcPr>
                  <w:tcW w:w="2410" w:type="dxa"/>
                </w:tcPr>
                <w:p w14:paraId="15BB389B"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096C52BE" w14:textId="77777777" w:rsidTr="00C721DC">
              <w:trPr>
                <w:jc w:val="center"/>
              </w:trPr>
              <w:tc>
                <w:tcPr>
                  <w:tcW w:w="6926" w:type="dxa"/>
                </w:tcPr>
                <w:p w14:paraId="5BF98A7C"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Camisa Bloco MB 0.50</w:t>
                  </w:r>
                </w:p>
              </w:tc>
              <w:tc>
                <w:tcPr>
                  <w:tcW w:w="2410" w:type="dxa"/>
                </w:tcPr>
                <w:p w14:paraId="0F429C2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16161E60" w14:textId="77777777" w:rsidTr="00C721DC">
              <w:trPr>
                <w:jc w:val="center"/>
              </w:trPr>
              <w:tc>
                <w:tcPr>
                  <w:tcW w:w="6926" w:type="dxa"/>
                </w:tcPr>
                <w:p w14:paraId="1BAEF1B5"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Correia 13,0 x 1295</w:t>
                  </w:r>
                </w:p>
              </w:tc>
              <w:tc>
                <w:tcPr>
                  <w:tcW w:w="2410" w:type="dxa"/>
                </w:tcPr>
                <w:p w14:paraId="217B6673"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2</w:t>
                  </w:r>
                </w:p>
              </w:tc>
            </w:tr>
            <w:tr w:rsidR="00C721DC" w:rsidRPr="00C721DC" w14:paraId="6CCB6F7D" w14:textId="77777777" w:rsidTr="00C721DC">
              <w:trPr>
                <w:jc w:val="center"/>
              </w:trPr>
              <w:tc>
                <w:tcPr>
                  <w:tcW w:w="6926" w:type="dxa"/>
                </w:tcPr>
                <w:p w14:paraId="6997FF1F"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Correia em v dupla MB</w:t>
                  </w:r>
                </w:p>
              </w:tc>
              <w:tc>
                <w:tcPr>
                  <w:tcW w:w="2410" w:type="dxa"/>
                </w:tcPr>
                <w:p w14:paraId="07233596"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25937BD" w14:textId="77777777" w:rsidTr="00C721DC">
              <w:trPr>
                <w:jc w:val="center"/>
              </w:trPr>
              <w:tc>
                <w:tcPr>
                  <w:tcW w:w="6926" w:type="dxa"/>
                </w:tcPr>
                <w:p w14:paraId="538110DC"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Coxim MB</w:t>
                  </w:r>
                </w:p>
              </w:tc>
              <w:tc>
                <w:tcPr>
                  <w:tcW w:w="2410" w:type="dxa"/>
                </w:tcPr>
                <w:p w14:paraId="1970AAE8"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2</w:t>
                  </w:r>
                </w:p>
              </w:tc>
            </w:tr>
            <w:tr w:rsidR="00C721DC" w:rsidRPr="00C721DC" w14:paraId="40E476EA" w14:textId="77777777" w:rsidTr="00C721DC">
              <w:trPr>
                <w:jc w:val="center"/>
              </w:trPr>
              <w:tc>
                <w:tcPr>
                  <w:tcW w:w="6926" w:type="dxa"/>
                </w:tcPr>
                <w:p w14:paraId="03BBFCA5"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Elemento Filtro AR Ford</w:t>
                  </w:r>
                </w:p>
              </w:tc>
              <w:tc>
                <w:tcPr>
                  <w:tcW w:w="2410" w:type="dxa"/>
                </w:tcPr>
                <w:p w14:paraId="5DD7F525"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4110806" w14:textId="77777777" w:rsidTr="00C721DC">
              <w:trPr>
                <w:jc w:val="center"/>
              </w:trPr>
              <w:tc>
                <w:tcPr>
                  <w:tcW w:w="6926" w:type="dxa"/>
                </w:tcPr>
                <w:p w14:paraId="17B2CD1F"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Elemento Filtro AR Ford</w:t>
                  </w:r>
                </w:p>
              </w:tc>
              <w:tc>
                <w:tcPr>
                  <w:tcW w:w="2410" w:type="dxa"/>
                </w:tcPr>
                <w:p w14:paraId="4173D722"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4A22791" w14:textId="77777777" w:rsidTr="00C721DC">
              <w:trPr>
                <w:jc w:val="center"/>
              </w:trPr>
              <w:tc>
                <w:tcPr>
                  <w:tcW w:w="6926" w:type="dxa"/>
                </w:tcPr>
                <w:p w14:paraId="6C6D8B65"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Elemento Filtro Combustível MB</w:t>
                  </w:r>
                </w:p>
              </w:tc>
              <w:tc>
                <w:tcPr>
                  <w:tcW w:w="2410" w:type="dxa"/>
                </w:tcPr>
                <w:p w14:paraId="41898AE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2</w:t>
                  </w:r>
                </w:p>
              </w:tc>
            </w:tr>
            <w:tr w:rsidR="00C721DC" w:rsidRPr="00C721DC" w14:paraId="36125773" w14:textId="77777777" w:rsidTr="00C721DC">
              <w:trPr>
                <w:jc w:val="center"/>
              </w:trPr>
              <w:tc>
                <w:tcPr>
                  <w:tcW w:w="6926" w:type="dxa"/>
                </w:tcPr>
                <w:p w14:paraId="6BD4BE3D"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Elemento Filtro Lubrificante MB</w:t>
                  </w:r>
                </w:p>
              </w:tc>
              <w:tc>
                <w:tcPr>
                  <w:tcW w:w="2410" w:type="dxa"/>
                </w:tcPr>
                <w:p w14:paraId="5B931ED2"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2301113" w14:textId="77777777" w:rsidTr="00C721DC">
              <w:trPr>
                <w:jc w:val="center"/>
              </w:trPr>
              <w:tc>
                <w:tcPr>
                  <w:tcW w:w="6926" w:type="dxa"/>
                </w:tcPr>
                <w:p w14:paraId="78B1A599"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Fluido Arrefecimento MWM</w:t>
                  </w:r>
                </w:p>
              </w:tc>
              <w:tc>
                <w:tcPr>
                  <w:tcW w:w="2410" w:type="dxa"/>
                </w:tcPr>
                <w:p w14:paraId="522AE215"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2</w:t>
                  </w:r>
                </w:p>
              </w:tc>
            </w:tr>
            <w:tr w:rsidR="00C721DC" w:rsidRPr="00C721DC" w14:paraId="3188643C" w14:textId="77777777" w:rsidTr="00C721DC">
              <w:trPr>
                <w:jc w:val="center"/>
              </w:trPr>
              <w:tc>
                <w:tcPr>
                  <w:tcW w:w="6926" w:type="dxa"/>
                </w:tcPr>
                <w:p w14:paraId="190BF0C1"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Guia Válvula MB</w:t>
                  </w:r>
                </w:p>
              </w:tc>
              <w:tc>
                <w:tcPr>
                  <w:tcW w:w="2410" w:type="dxa"/>
                </w:tcPr>
                <w:p w14:paraId="7A1FD056"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497AF3AA" w14:textId="77777777" w:rsidTr="00C721DC">
              <w:trPr>
                <w:jc w:val="center"/>
              </w:trPr>
              <w:tc>
                <w:tcPr>
                  <w:tcW w:w="6926" w:type="dxa"/>
                </w:tcPr>
                <w:p w14:paraId="587A2856"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Guia Válvula MB</w:t>
                  </w:r>
                </w:p>
              </w:tc>
              <w:tc>
                <w:tcPr>
                  <w:tcW w:w="2410" w:type="dxa"/>
                </w:tcPr>
                <w:p w14:paraId="616A6393"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18B88F07" w14:textId="77777777" w:rsidTr="00C721DC">
              <w:trPr>
                <w:jc w:val="center"/>
              </w:trPr>
              <w:tc>
                <w:tcPr>
                  <w:tcW w:w="6926" w:type="dxa"/>
                </w:tcPr>
                <w:p w14:paraId="0CE2A4D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Jogo junta motor MB</w:t>
                  </w:r>
                </w:p>
              </w:tc>
              <w:tc>
                <w:tcPr>
                  <w:tcW w:w="2410" w:type="dxa"/>
                </w:tcPr>
                <w:p w14:paraId="6DDB7F89"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3CF212C3" w14:textId="77777777" w:rsidTr="00C721DC">
              <w:trPr>
                <w:jc w:val="center"/>
              </w:trPr>
              <w:tc>
                <w:tcPr>
                  <w:tcW w:w="6926" w:type="dxa"/>
                </w:tcPr>
                <w:p w14:paraId="7B53B484"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Kit Abraçadeira Completo</w:t>
                  </w:r>
                </w:p>
              </w:tc>
              <w:tc>
                <w:tcPr>
                  <w:tcW w:w="2410" w:type="dxa"/>
                </w:tcPr>
                <w:p w14:paraId="554115E7"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224C372C" w14:textId="77777777" w:rsidTr="00C721DC">
              <w:trPr>
                <w:jc w:val="center"/>
              </w:trPr>
              <w:tc>
                <w:tcPr>
                  <w:tcW w:w="6926" w:type="dxa"/>
                </w:tcPr>
                <w:p w14:paraId="2DC6A67F"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Kit Embreagem MB</w:t>
                  </w:r>
                </w:p>
              </w:tc>
              <w:tc>
                <w:tcPr>
                  <w:tcW w:w="2410" w:type="dxa"/>
                </w:tcPr>
                <w:p w14:paraId="38EE1FF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1E306D5" w14:textId="77777777" w:rsidTr="00C721DC">
              <w:trPr>
                <w:jc w:val="center"/>
              </w:trPr>
              <w:tc>
                <w:tcPr>
                  <w:tcW w:w="6926" w:type="dxa"/>
                </w:tcPr>
                <w:p w14:paraId="60ED458F"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Mangueira Radiador – 3742030402</w:t>
                  </w:r>
                </w:p>
              </w:tc>
              <w:tc>
                <w:tcPr>
                  <w:tcW w:w="2410" w:type="dxa"/>
                </w:tcPr>
                <w:p w14:paraId="09927018"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4E2DB55E" w14:textId="77777777" w:rsidTr="00C721DC">
              <w:trPr>
                <w:jc w:val="center"/>
              </w:trPr>
              <w:tc>
                <w:tcPr>
                  <w:tcW w:w="6926" w:type="dxa"/>
                </w:tcPr>
                <w:p w14:paraId="0D8A097A"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Mangueira Diversos Tecalon</w:t>
                  </w:r>
                </w:p>
              </w:tc>
              <w:tc>
                <w:tcPr>
                  <w:tcW w:w="2410" w:type="dxa"/>
                </w:tcPr>
                <w:p w14:paraId="039A369C"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3B62DF10" w14:textId="77777777" w:rsidTr="00C721DC">
              <w:trPr>
                <w:jc w:val="center"/>
              </w:trPr>
              <w:tc>
                <w:tcPr>
                  <w:tcW w:w="6926" w:type="dxa"/>
                </w:tcPr>
                <w:p w14:paraId="4A93C7EA"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Mangueira MB – 3740160181</w:t>
                  </w:r>
                </w:p>
              </w:tc>
              <w:tc>
                <w:tcPr>
                  <w:tcW w:w="2410" w:type="dxa"/>
                </w:tcPr>
                <w:p w14:paraId="22694403"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71429498" w14:textId="77777777" w:rsidTr="00C721DC">
              <w:trPr>
                <w:jc w:val="center"/>
              </w:trPr>
              <w:tc>
                <w:tcPr>
                  <w:tcW w:w="6926" w:type="dxa"/>
                </w:tcPr>
                <w:p w14:paraId="5B143696"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Mangueira MB – 6885280082</w:t>
                  </w:r>
                </w:p>
              </w:tc>
              <w:tc>
                <w:tcPr>
                  <w:tcW w:w="2410" w:type="dxa"/>
                </w:tcPr>
                <w:p w14:paraId="317F072A"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3C45198B" w14:textId="77777777" w:rsidTr="00C721DC">
              <w:trPr>
                <w:jc w:val="center"/>
              </w:trPr>
              <w:tc>
                <w:tcPr>
                  <w:tcW w:w="6926" w:type="dxa"/>
                </w:tcPr>
                <w:p w14:paraId="224B903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Mangueira Radiador MB 6885011282</w:t>
                  </w:r>
                </w:p>
              </w:tc>
              <w:tc>
                <w:tcPr>
                  <w:tcW w:w="2410" w:type="dxa"/>
                </w:tcPr>
                <w:p w14:paraId="47E877B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748E95E" w14:textId="77777777" w:rsidTr="00C721DC">
              <w:trPr>
                <w:jc w:val="center"/>
              </w:trPr>
              <w:tc>
                <w:tcPr>
                  <w:tcW w:w="6926" w:type="dxa"/>
                </w:tcPr>
                <w:p w14:paraId="41F1CB94"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Mangueira Radiador MB 6885011382</w:t>
                  </w:r>
                </w:p>
              </w:tc>
              <w:tc>
                <w:tcPr>
                  <w:tcW w:w="2410" w:type="dxa"/>
                </w:tcPr>
                <w:p w14:paraId="741BBDAF"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A4C1D60" w14:textId="77777777" w:rsidTr="00C721DC">
              <w:trPr>
                <w:jc w:val="center"/>
              </w:trPr>
              <w:tc>
                <w:tcPr>
                  <w:tcW w:w="6926" w:type="dxa"/>
                </w:tcPr>
                <w:p w14:paraId="732DB2A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Mangueira Radiador MB 6885011582</w:t>
                  </w:r>
                </w:p>
              </w:tc>
              <w:tc>
                <w:tcPr>
                  <w:tcW w:w="2410" w:type="dxa"/>
                </w:tcPr>
                <w:p w14:paraId="3B2BCC5F"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7DB6CEA8" w14:textId="77777777" w:rsidTr="00C721DC">
              <w:trPr>
                <w:jc w:val="center"/>
              </w:trPr>
              <w:tc>
                <w:tcPr>
                  <w:tcW w:w="6926" w:type="dxa"/>
                </w:tcPr>
                <w:p w14:paraId="750F9C93"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Mangueira Radiador MB 6885012082</w:t>
                  </w:r>
                </w:p>
              </w:tc>
              <w:tc>
                <w:tcPr>
                  <w:tcW w:w="2410" w:type="dxa"/>
                </w:tcPr>
                <w:p w14:paraId="72F6B626"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9D281C0" w14:textId="77777777" w:rsidTr="00C721DC">
              <w:trPr>
                <w:jc w:val="center"/>
              </w:trPr>
              <w:tc>
                <w:tcPr>
                  <w:tcW w:w="6926" w:type="dxa"/>
                </w:tcPr>
                <w:p w14:paraId="6922F0CD"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Mangueira Radiador MB 6885012182</w:t>
                  </w:r>
                </w:p>
              </w:tc>
              <w:tc>
                <w:tcPr>
                  <w:tcW w:w="2410" w:type="dxa"/>
                </w:tcPr>
                <w:p w14:paraId="7C7CC65B"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4C4A9016" w14:textId="77777777" w:rsidTr="00C721DC">
              <w:trPr>
                <w:jc w:val="center"/>
              </w:trPr>
              <w:tc>
                <w:tcPr>
                  <w:tcW w:w="6926" w:type="dxa"/>
                </w:tcPr>
                <w:p w14:paraId="7BC883C7"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Mangueira Radiador MB 6885012282</w:t>
                  </w:r>
                </w:p>
              </w:tc>
              <w:tc>
                <w:tcPr>
                  <w:tcW w:w="2410" w:type="dxa"/>
                </w:tcPr>
                <w:p w14:paraId="5674721C"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409E838" w14:textId="77777777" w:rsidTr="00C721DC">
              <w:trPr>
                <w:jc w:val="center"/>
              </w:trPr>
              <w:tc>
                <w:tcPr>
                  <w:tcW w:w="6926" w:type="dxa"/>
                </w:tcPr>
                <w:p w14:paraId="638675C1"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Mangueira Respiro Motor Mercedes</w:t>
                  </w:r>
                </w:p>
              </w:tc>
              <w:tc>
                <w:tcPr>
                  <w:tcW w:w="2410" w:type="dxa"/>
                </w:tcPr>
                <w:p w14:paraId="38605E2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22BF3471" w14:textId="77777777" w:rsidTr="00C721DC">
              <w:trPr>
                <w:jc w:val="center"/>
              </w:trPr>
              <w:tc>
                <w:tcPr>
                  <w:tcW w:w="6926" w:type="dxa"/>
                </w:tcPr>
                <w:p w14:paraId="6B1EA08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Mangueira Reta Intercooler VW</w:t>
                  </w:r>
                </w:p>
              </w:tc>
              <w:tc>
                <w:tcPr>
                  <w:tcW w:w="2410" w:type="dxa"/>
                </w:tcPr>
                <w:p w14:paraId="11025D3A"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294F51FE" w14:textId="77777777" w:rsidTr="00C721DC">
              <w:trPr>
                <w:jc w:val="center"/>
              </w:trPr>
              <w:tc>
                <w:tcPr>
                  <w:tcW w:w="6926" w:type="dxa"/>
                </w:tcPr>
                <w:p w14:paraId="1C4B99A3"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Mangueira Retorno Oleo Turbina MB</w:t>
                  </w:r>
                </w:p>
              </w:tc>
              <w:tc>
                <w:tcPr>
                  <w:tcW w:w="2410" w:type="dxa"/>
                </w:tcPr>
                <w:p w14:paraId="1B51B9BD"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AB14920" w14:textId="77777777" w:rsidTr="00C721DC">
              <w:trPr>
                <w:jc w:val="center"/>
              </w:trPr>
              <w:tc>
                <w:tcPr>
                  <w:tcW w:w="6926" w:type="dxa"/>
                </w:tcPr>
                <w:p w14:paraId="630937F1"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Mola Válvula OM</w:t>
                  </w:r>
                </w:p>
              </w:tc>
              <w:tc>
                <w:tcPr>
                  <w:tcW w:w="2410" w:type="dxa"/>
                </w:tcPr>
                <w:p w14:paraId="73B3FB0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8</w:t>
                  </w:r>
                </w:p>
              </w:tc>
            </w:tr>
            <w:tr w:rsidR="00C721DC" w:rsidRPr="00C721DC" w14:paraId="43CA97AA" w14:textId="77777777" w:rsidTr="00C721DC">
              <w:trPr>
                <w:jc w:val="center"/>
              </w:trPr>
              <w:tc>
                <w:tcPr>
                  <w:tcW w:w="6926" w:type="dxa"/>
                </w:tcPr>
                <w:p w14:paraId="5E4F42E4"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Parafuso Biela MB</w:t>
                  </w:r>
                </w:p>
              </w:tc>
              <w:tc>
                <w:tcPr>
                  <w:tcW w:w="2410" w:type="dxa"/>
                </w:tcPr>
                <w:p w14:paraId="21C5FEBF"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8</w:t>
                  </w:r>
                </w:p>
              </w:tc>
            </w:tr>
            <w:tr w:rsidR="00C721DC" w:rsidRPr="00C721DC" w14:paraId="15F0DCAD" w14:textId="77777777" w:rsidTr="00C721DC">
              <w:trPr>
                <w:jc w:val="center"/>
              </w:trPr>
              <w:tc>
                <w:tcPr>
                  <w:tcW w:w="6926" w:type="dxa"/>
                </w:tcPr>
                <w:p w14:paraId="4E292A07"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Parafusos Diversos</w:t>
                  </w:r>
                </w:p>
              </w:tc>
              <w:tc>
                <w:tcPr>
                  <w:tcW w:w="2410" w:type="dxa"/>
                </w:tcPr>
                <w:p w14:paraId="1C3E1D25"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30</w:t>
                  </w:r>
                </w:p>
              </w:tc>
            </w:tr>
            <w:tr w:rsidR="00C721DC" w:rsidRPr="00C721DC" w14:paraId="3C54835B" w14:textId="77777777" w:rsidTr="00C721DC">
              <w:trPr>
                <w:jc w:val="center"/>
              </w:trPr>
              <w:tc>
                <w:tcPr>
                  <w:tcW w:w="6926" w:type="dxa"/>
                </w:tcPr>
                <w:p w14:paraId="544E903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Pino Mancal Biela  MB 8X16</w:t>
                  </w:r>
                </w:p>
              </w:tc>
              <w:tc>
                <w:tcPr>
                  <w:tcW w:w="2410" w:type="dxa"/>
                </w:tcPr>
                <w:p w14:paraId="64FF9719"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10</w:t>
                  </w:r>
                </w:p>
              </w:tc>
            </w:tr>
            <w:tr w:rsidR="00C721DC" w:rsidRPr="00C721DC" w14:paraId="415068FB" w14:textId="77777777" w:rsidTr="00C721DC">
              <w:trPr>
                <w:jc w:val="center"/>
              </w:trPr>
              <w:tc>
                <w:tcPr>
                  <w:tcW w:w="6926" w:type="dxa"/>
                </w:tcPr>
                <w:p w14:paraId="11401BC5"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Pistão Plus Motor MB STD</w:t>
                  </w:r>
                </w:p>
              </w:tc>
              <w:tc>
                <w:tcPr>
                  <w:tcW w:w="2410" w:type="dxa"/>
                </w:tcPr>
                <w:p w14:paraId="637602A5"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0290BA1D" w14:textId="77777777" w:rsidTr="00C721DC">
              <w:trPr>
                <w:jc w:val="center"/>
              </w:trPr>
              <w:tc>
                <w:tcPr>
                  <w:tcW w:w="6926" w:type="dxa"/>
                </w:tcPr>
                <w:p w14:paraId="44D83462"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Porca Diversos</w:t>
                  </w:r>
                </w:p>
              </w:tc>
              <w:tc>
                <w:tcPr>
                  <w:tcW w:w="2410" w:type="dxa"/>
                </w:tcPr>
                <w:p w14:paraId="355E6D37"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30</w:t>
                  </w:r>
                </w:p>
              </w:tc>
            </w:tr>
            <w:tr w:rsidR="00C721DC" w:rsidRPr="00C721DC" w14:paraId="1B31AFD7" w14:textId="77777777" w:rsidTr="00C721DC">
              <w:trPr>
                <w:jc w:val="center"/>
              </w:trPr>
              <w:tc>
                <w:tcPr>
                  <w:tcW w:w="6926" w:type="dxa"/>
                </w:tcPr>
                <w:p w14:paraId="0540A9E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Reparo Pescador MB</w:t>
                  </w:r>
                </w:p>
              </w:tc>
              <w:tc>
                <w:tcPr>
                  <w:tcW w:w="2410" w:type="dxa"/>
                </w:tcPr>
                <w:p w14:paraId="1CC3B63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00A97155" w14:textId="77777777" w:rsidTr="00C721DC">
              <w:trPr>
                <w:jc w:val="center"/>
              </w:trPr>
              <w:tc>
                <w:tcPr>
                  <w:tcW w:w="6926" w:type="dxa"/>
                </w:tcPr>
                <w:p w14:paraId="5C33963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Rolamento</w:t>
                  </w:r>
                </w:p>
              </w:tc>
              <w:tc>
                <w:tcPr>
                  <w:tcW w:w="2410" w:type="dxa"/>
                </w:tcPr>
                <w:p w14:paraId="4216D300"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0A4E95D" w14:textId="77777777" w:rsidTr="00C721DC">
              <w:trPr>
                <w:jc w:val="center"/>
              </w:trPr>
              <w:tc>
                <w:tcPr>
                  <w:tcW w:w="6926" w:type="dxa"/>
                </w:tcPr>
                <w:p w14:paraId="7F6D848B"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Rolamento Piloto MB</w:t>
                  </w:r>
                </w:p>
              </w:tc>
              <w:tc>
                <w:tcPr>
                  <w:tcW w:w="2410" w:type="dxa"/>
                </w:tcPr>
                <w:p w14:paraId="2782D15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2EE32C7F" w14:textId="77777777" w:rsidTr="00C721DC">
              <w:trPr>
                <w:jc w:val="center"/>
              </w:trPr>
              <w:tc>
                <w:tcPr>
                  <w:tcW w:w="6926" w:type="dxa"/>
                </w:tcPr>
                <w:p w14:paraId="319985E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Sede Válvula MB</w:t>
                  </w:r>
                </w:p>
              </w:tc>
              <w:tc>
                <w:tcPr>
                  <w:tcW w:w="2410" w:type="dxa"/>
                </w:tcPr>
                <w:p w14:paraId="69B3B993"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3AA02709" w14:textId="77777777" w:rsidTr="00C721DC">
              <w:trPr>
                <w:jc w:val="center"/>
              </w:trPr>
              <w:tc>
                <w:tcPr>
                  <w:tcW w:w="6926" w:type="dxa"/>
                </w:tcPr>
                <w:p w14:paraId="5C2ED3C9"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lastRenderedPageBreak/>
                    <w:t>Sede Válvula MB</w:t>
                  </w:r>
                </w:p>
              </w:tc>
              <w:tc>
                <w:tcPr>
                  <w:tcW w:w="2410" w:type="dxa"/>
                </w:tcPr>
                <w:p w14:paraId="0B7FA316"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035B822E" w14:textId="77777777" w:rsidTr="00C721DC">
              <w:trPr>
                <w:jc w:val="center"/>
              </w:trPr>
              <w:tc>
                <w:tcPr>
                  <w:tcW w:w="6926" w:type="dxa"/>
                </w:tcPr>
                <w:p w14:paraId="2D0645E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Selo Comando MB 60,30 MM</w:t>
                  </w:r>
                </w:p>
              </w:tc>
              <w:tc>
                <w:tcPr>
                  <w:tcW w:w="2410" w:type="dxa"/>
                </w:tcPr>
                <w:p w14:paraId="64B4B39D"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735F3A25" w14:textId="77777777" w:rsidTr="00C721DC">
              <w:trPr>
                <w:jc w:val="center"/>
              </w:trPr>
              <w:tc>
                <w:tcPr>
                  <w:tcW w:w="6926" w:type="dxa"/>
                </w:tcPr>
                <w:p w14:paraId="689DC0A7"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Selo de Temperatura</w:t>
                  </w:r>
                </w:p>
              </w:tc>
              <w:tc>
                <w:tcPr>
                  <w:tcW w:w="2410" w:type="dxa"/>
                </w:tcPr>
                <w:p w14:paraId="06F4AB60"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7CFF6313" w14:textId="77777777" w:rsidTr="00C721DC">
              <w:trPr>
                <w:jc w:val="center"/>
              </w:trPr>
              <w:tc>
                <w:tcPr>
                  <w:tcW w:w="6926" w:type="dxa"/>
                </w:tcPr>
                <w:p w14:paraId="2746871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Silicone Grey 5699 85G</w:t>
                  </w:r>
                </w:p>
              </w:tc>
              <w:tc>
                <w:tcPr>
                  <w:tcW w:w="2410" w:type="dxa"/>
                </w:tcPr>
                <w:p w14:paraId="57B95BB0"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0DAEF69B" w14:textId="77777777" w:rsidTr="00C721DC">
              <w:trPr>
                <w:jc w:val="center"/>
              </w:trPr>
              <w:tc>
                <w:tcPr>
                  <w:tcW w:w="6926" w:type="dxa"/>
                </w:tcPr>
                <w:p w14:paraId="6C88BE92"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Tinta Geral</w:t>
                  </w:r>
                </w:p>
              </w:tc>
              <w:tc>
                <w:tcPr>
                  <w:tcW w:w="2410" w:type="dxa"/>
                </w:tcPr>
                <w:p w14:paraId="5503CBD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7AA67176" w14:textId="77777777" w:rsidTr="00C721DC">
              <w:trPr>
                <w:jc w:val="center"/>
              </w:trPr>
              <w:tc>
                <w:tcPr>
                  <w:tcW w:w="6926" w:type="dxa"/>
                </w:tcPr>
                <w:p w14:paraId="0C375E72"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Tubo Pressão OM 1C</w:t>
                  </w:r>
                </w:p>
              </w:tc>
              <w:tc>
                <w:tcPr>
                  <w:tcW w:w="2410" w:type="dxa"/>
                </w:tcPr>
                <w:p w14:paraId="432EEF7D"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3F4CADA9" w14:textId="77777777" w:rsidTr="00C721DC">
              <w:trPr>
                <w:jc w:val="center"/>
              </w:trPr>
              <w:tc>
                <w:tcPr>
                  <w:tcW w:w="6926" w:type="dxa"/>
                </w:tcPr>
                <w:p w14:paraId="5E5BC103"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Tubo Pressão OM 2C</w:t>
                  </w:r>
                </w:p>
              </w:tc>
              <w:tc>
                <w:tcPr>
                  <w:tcW w:w="2410" w:type="dxa"/>
                </w:tcPr>
                <w:p w14:paraId="010887C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2F582D27" w14:textId="77777777" w:rsidTr="00C721DC">
              <w:trPr>
                <w:jc w:val="center"/>
              </w:trPr>
              <w:tc>
                <w:tcPr>
                  <w:tcW w:w="6926" w:type="dxa"/>
                </w:tcPr>
                <w:p w14:paraId="7BAF0F39"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Tubo Pressão OM 3C</w:t>
                  </w:r>
                </w:p>
              </w:tc>
              <w:tc>
                <w:tcPr>
                  <w:tcW w:w="2410" w:type="dxa"/>
                </w:tcPr>
                <w:p w14:paraId="05E7F96B"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491D2EFC" w14:textId="77777777" w:rsidTr="00C721DC">
              <w:trPr>
                <w:jc w:val="center"/>
              </w:trPr>
              <w:tc>
                <w:tcPr>
                  <w:tcW w:w="6926" w:type="dxa"/>
                </w:tcPr>
                <w:p w14:paraId="64C8FC3F"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Tubo Pressão OM 4C</w:t>
                  </w:r>
                </w:p>
              </w:tc>
              <w:tc>
                <w:tcPr>
                  <w:tcW w:w="2410" w:type="dxa"/>
                </w:tcPr>
                <w:p w14:paraId="0D81D6E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63B2171" w14:textId="77777777" w:rsidTr="00C721DC">
              <w:trPr>
                <w:jc w:val="center"/>
              </w:trPr>
              <w:tc>
                <w:tcPr>
                  <w:tcW w:w="6926" w:type="dxa"/>
                </w:tcPr>
                <w:p w14:paraId="7FA04AB1"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Tucho Válvula MB</w:t>
                  </w:r>
                </w:p>
              </w:tc>
              <w:tc>
                <w:tcPr>
                  <w:tcW w:w="2410" w:type="dxa"/>
                </w:tcPr>
                <w:p w14:paraId="435E5DA3"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8</w:t>
                  </w:r>
                </w:p>
              </w:tc>
            </w:tr>
            <w:tr w:rsidR="00C721DC" w:rsidRPr="00C721DC" w14:paraId="4A922AFD" w14:textId="77777777" w:rsidTr="00C721DC">
              <w:trPr>
                <w:jc w:val="center"/>
              </w:trPr>
              <w:tc>
                <w:tcPr>
                  <w:tcW w:w="6926" w:type="dxa"/>
                </w:tcPr>
                <w:p w14:paraId="757E9CC0"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Ursa Premium TDX 15W40 BD 20L</w:t>
                  </w:r>
                </w:p>
              </w:tc>
              <w:tc>
                <w:tcPr>
                  <w:tcW w:w="2410" w:type="dxa"/>
                </w:tcPr>
                <w:p w14:paraId="1550748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2036DA6" w14:textId="77777777" w:rsidTr="00C721DC">
              <w:trPr>
                <w:jc w:val="center"/>
              </w:trPr>
              <w:tc>
                <w:tcPr>
                  <w:tcW w:w="6926" w:type="dxa"/>
                </w:tcPr>
                <w:p w14:paraId="6488199A"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Válvula Admissão MB 20 Graus</w:t>
                  </w:r>
                </w:p>
              </w:tc>
              <w:tc>
                <w:tcPr>
                  <w:tcW w:w="2410" w:type="dxa"/>
                </w:tcPr>
                <w:p w14:paraId="544B2626"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6DDD89F5" w14:textId="77777777" w:rsidTr="00C721DC">
              <w:trPr>
                <w:jc w:val="center"/>
              </w:trPr>
              <w:tc>
                <w:tcPr>
                  <w:tcW w:w="6926" w:type="dxa"/>
                </w:tcPr>
                <w:p w14:paraId="38925E16"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Válvula Alívio MB</w:t>
                  </w:r>
                </w:p>
              </w:tc>
              <w:tc>
                <w:tcPr>
                  <w:tcW w:w="2410" w:type="dxa"/>
                </w:tcPr>
                <w:p w14:paraId="6230313B"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4600257" w14:textId="77777777" w:rsidTr="00C721DC">
              <w:trPr>
                <w:jc w:val="center"/>
              </w:trPr>
              <w:tc>
                <w:tcPr>
                  <w:tcW w:w="6926" w:type="dxa"/>
                </w:tcPr>
                <w:p w14:paraId="670280ED"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Válvula Escape MB</w:t>
                  </w:r>
                </w:p>
              </w:tc>
              <w:tc>
                <w:tcPr>
                  <w:tcW w:w="2410" w:type="dxa"/>
                </w:tcPr>
                <w:p w14:paraId="6618E6ED"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4D5203EA" w14:textId="77777777" w:rsidTr="00C721DC">
              <w:trPr>
                <w:jc w:val="center"/>
              </w:trPr>
              <w:tc>
                <w:tcPr>
                  <w:tcW w:w="6926" w:type="dxa"/>
                </w:tcPr>
                <w:p w14:paraId="5246A131"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Válvula Termostática MB MT com Inje</w:t>
                  </w:r>
                </w:p>
              </w:tc>
              <w:tc>
                <w:tcPr>
                  <w:tcW w:w="2410" w:type="dxa"/>
                </w:tcPr>
                <w:p w14:paraId="7AA2A99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C16EAC1" w14:textId="77777777" w:rsidTr="00C721DC">
              <w:trPr>
                <w:jc w:val="center"/>
              </w:trPr>
              <w:tc>
                <w:tcPr>
                  <w:tcW w:w="6926" w:type="dxa"/>
                </w:tcPr>
                <w:p w14:paraId="5E6D090A"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Vareta Válvula MB</w:t>
                  </w:r>
                </w:p>
              </w:tc>
              <w:tc>
                <w:tcPr>
                  <w:tcW w:w="2410" w:type="dxa"/>
                </w:tcPr>
                <w:p w14:paraId="1800A717"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8</w:t>
                  </w:r>
                </w:p>
              </w:tc>
            </w:tr>
            <w:tr w:rsidR="00C721DC" w:rsidRPr="00C721DC" w14:paraId="56791DEB" w14:textId="77777777" w:rsidTr="00C721DC">
              <w:trPr>
                <w:jc w:val="center"/>
              </w:trPr>
              <w:tc>
                <w:tcPr>
                  <w:tcW w:w="6926" w:type="dxa"/>
                </w:tcPr>
                <w:p w14:paraId="4638E04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Vedador Válvula MB</w:t>
                  </w:r>
                </w:p>
              </w:tc>
              <w:tc>
                <w:tcPr>
                  <w:tcW w:w="2410" w:type="dxa"/>
                </w:tcPr>
                <w:p w14:paraId="0F01E349"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586F327D" w14:textId="77777777" w:rsidTr="00C721DC">
              <w:trPr>
                <w:jc w:val="center"/>
              </w:trPr>
              <w:tc>
                <w:tcPr>
                  <w:tcW w:w="6926" w:type="dxa"/>
                </w:tcPr>
                <w:p w14:paraId="7F7D9543"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Vedador Válvula MB</w:t>
                  </w:r>
                </w:p>
              </w:tc>
              <w:tc>
                <w:tcPr>
                  <w:tcW w:w="2410" w:type="dxa"/>
                </w:tcPr>
                <w:p w14:paraId="0FD423D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7E3A212B" w14:textId="77777777" w:rsidTr="00C721DC">
              <w:trPr>
                <w:jc w:val="center"/>
              </w:trPr>
              <w:tc>
                <w:tcPr>
                  <w:tcW w:w="6926" w:type="dxa"/>
                </w:tcPr>
                <w:p w14:paraId="3CF0C146"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SERVIÇOS</w:t>
                  </w:r>
                </w:p>
              </w:tc>
              <w:tc>
                <w:tcPr>
                  <w:tcW w:w="2410" w:type="dxa"/>
                </w:tcPr>
                <w:p w14:paraId="7B33686D" w14:textId="77777777" w:rsidR="00C721DC" w:rsidRPr="00C721DC" w:rsidRDefault="00C721DC" w:rsidP="00C721DC">
                  <w:pPr>
                    <w:pStyle w:val="SemEspaamento"/>
                    <w:spacing w:line="360" w:lineRule="auto"/>
                    <w:jc w:val="center"/>
                    <w:rPr>
                      <w:rFonts w:ascii="Times New Roman" w:hAnsi="Times New Roman"/>
                      <w:b/>
                      <w:sz w:val="16"/>
                      <w:szCs w:val="16"/>
                    </w:rPr>
                  </w:pPr>
                </w:p>
              </w:tc>
            </w:tr>
            <w:tr w:rsidR="00C721DC" w:rsidRPr="00C721DC" w14:paraId="74FBF199" w14:textId="77777777" w:rsidTr="00C721DC">
              <w:trPr>
                <w:jc w:val="center"/>
              </w:trPr>
              <w:tc>
                <w:tcPr>
                  <w:tcW w:w="6926" w:type="dxa"/>
                </w:tcPr>
                <w:p w14:paraId="17176D54"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Biela</w:t>
                  </w:r>
                </w:p>
              </w:tc>
              <w:tc>
                <w:tcPr>
                  <w:tcW w:w="2410" w:type="dxa"/>
                </w:tcPr>
                <w:p w14:paraId="78C9E8FC" w14:textId="77777777" w:rsidR="00C721DC" w:rsidRPr="00C721DC" w:rsidRDefault="00C721DC" w:rsidP="00C721DC">
                  <w:pPr>
                    <w:pStyle w:val="SemEspaamento"/>
                    <w:spacing w:line="360" w:lineRule="auto"/>
                    <w:jc w:val="center"/>
                    <w:rPr>
                      <w:rFonts w:ascii="Times New Roman" w:hAnsi="Times New Roman"/>
                      <w:b/>
                      <w:sz w:val="16"/>
                      <w:szCs w:val="16"/>
                    </w:rPr>
                  </w:pPr>
                </w:p>
              </w:tc>
            </w:tr>
            <w:tr w:rsidR="00C721DC" w:rsidRPr="00C721DC" w14:paraId="150DD33E" w14:textId="77777777" w:rsidTr="00C721DC">
              <w:trPr>
                <w:jc w:val="center"/>
              </w:trPr>
              <w:tc>
                <w:tcPr>
                  <w:tcW w:w="6926" w:type="dxa"/>
                </w:tcPr>
                <w:p w14:paraId="007063B6"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Retificar Bielas</w:t>
                  </w:r>
                </w:p>
              </w:tc>
              <w:tc>
                <w:tcPr>
                  <w:tcW w:w="2410" w:type="dxa"/>
                </w:tcPr>
                <w:p w14:paraId="72ADEA99"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1F3B4870" w14:textId="77777777" w:rsidTr="00C721DC">
              <w:trPr>
                <w:jc w:val="center"/>
              </w:trPr>
              <w:tc>
                <w:tcPr>
                  <w:tcW w:w="6926" w:type="dxa"/>
                </w:tcPr>
                <w:p w14:paraId="4E6DA081"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Embuchar Bielas</w:t>
                  </w:r>
                </w:p>
              </w:tc>
              <w:tc>
                <w:tcPr>
                  <w:tcW w:w="2410" w:type="dxa"/>
                </w:tcPr>
                <w:p w14:paraId="5EB34A6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2C12079F" w14:textId="77777777" w:rsidTr="00C721DC">
              <w:trPr>
                <w:jc w:val="center"/>
              </w:trPr>
              <w:tc>
                <w:tcPr>
                  <w:tcW w:w="6926" w:type="dxa"/>
                </w:tcPr>
                <w:p w14:paraId="4056A86F"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Bloco</w:t>
                  </w:r>
                </w:p>
              </w:tc>
              <w:tc>
                <w:tcPr>
                  <w:tcW w:w="2410" w:type="dxa"/>
                </w:tcPr>
                <w:p w14:paraId="5788898F" w14:textId="77777777" w:rsidR="00C721DC" w:rsidRPr="00C721DC" w:rsidRDefault="00C721DC" w:rsidP="00C721DC">
                  <w:pPr>
                    <w:pStyle w:val="SemEspaamento"/>
                    <w:spacing w:line="360" w:lineRule="auto"/>
                    <w:jc w:val="center"/>
                    <w:rPr>
                      <w:rFonts w:ascii="Times New Roman" w:hAnsi="Times New Roman"/>
                      <w:b/>
                      <w:sz w:val="16"/>
                      <w:szCs w:val="16"/>
                    </w:rPr>
                  </w:pPr>
                </w:p>
              </w:tc>
            </w:tr>
            <w:tr w:rsidR="00C721DC" w:rsidRPr="00C721DC" w14:paraId="6B71AD8D" w14:textId="77777777" w:rsidTr="00C721DC">
              <w:trPr>
                <w:jc w:val="center"/>
              </w:trPr>
              <w:tc>
                <w:tcPr>
                  <w:tcW w:w="6926" w:type="dxa"/>
                </w:tcPr>
                <w:p w14:paraId="4ABB1BFA"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Mandrlhar Mancais</w:t>
                  </w:r>
                </w:p>
              </w:tc>
              <w:tc>
                <w:tcPr>
                  <w:tcW w:w="2410" w:type="dxa"/>
                </w:tcPr>
                <w:p w14:paraId="072D2F06"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45A5D10" w14:textId="77777777" w:rsidTr="00C721DC">
              <w:trPr>
                <w:jc w:val="center"/>
              </w:trPr>
              <w:tc>
                <w:tcPr>
                  <w:tcW w:w="6926" w:type="dxa"/>
                </w:tcPr>
                <w:p w14:paraId="031BF92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Plainar Bloco</w:t>
                  </w:r>
                </w:p>
              </w:tc>
              <w:tc>
                <w:tcPr>
                  <w:tcW w:w="2410" w:type="dxa"/>
                </w:tcPr>
                <w:p w14:paraId="63321B9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2A2911AE" w14:textId="77777777" w:rsidTr="00C721DC">
              <w:trPr>
                <w:jc w:val="center"/>
              </w:trPr>
              <w:tc>
                <w:tcPr>
                  <w:tcW w:w="6926" w:type="dxa"/>
                </w:tcPr>
                <w:p w14:paraId="69B0DF10"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Trocar e Mandrlhar Bucha</w:t>
                  </w:r>
                </w:p>
              </w:tc>
              <w:tc>
                <w:tcPr>
                  <w:tcW w:w="2410" w:type="dxa"/>
                </w:tcPr>
                <w:p w14:paraId="416A681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3</w:t>
                  </w:r>
                </w:p>
              </w:tc>
            </w:tr>
            <w:tr w:rsidR="00C721DC" w:rsidRPr="00C721DC" w14:paraId="0B6A8E8A" w14:textId="77777777" w:rsidTr="00C721DC">
              <w:trPr>
                <w:jc w:val="center"/>
              </w:trPr>
              <w:tc>
                <w:tcPr>
                  <w:tcW w:w="6926" w:type="dxa"/>
                </w:tcPr>
                <w:p w14:paraId="0497FE55"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Encamisar/Retificar/Brunir Cilindros do Bloco</w:t>
                  </w:r>
                </w:p>
              </w:tc>
              <w:tc>
                <w:tcPr>
                  <w:tcW w:w="2410" w:type="dxa"/>
                </w:tcPr>
                <w:p w14:paraId="5604A63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2F56EBA8" w14:textId="77777777" w:rsidTr="00C721DC">
              <w:trPr>
                <w:jc w:val="center"/>
              </w:trPr>
              <w:tc>
                <w:tcPr>
                  <w:tcW w:w="6926" w:type="dxa"/>
                </w:tcPr>
                <w:p w14:paraId="11EAFAD5" w14:textId="77777777" w:rsidR="00C721DC" w:rsidRPr="00C721DC" w:rsidRDefault="00C721DC" w:rsidP="00C721DC">
                  <w:pPr>
                    <w:pStyle w:val="SemEspaamento"/>
                    <w:spacing w:line="360" w:lineRule="auto"/>
                    <w:jc w:val="center"/>
                    <w:rPr>
                      <w:rFonts w:ascii="Times New Roman" w:hAnsi="Times New Roman"/>
                      <w:b/>
                      <w:bCs/>
                      <w:sz w:val="16"/>
                      <w:szCs w:val="16"/>
                    </w:rPr>
                  </w:pPr>
                  <w:r w:rsidRPr="00C721DC">
                    <w:rPr>
                      <w:rFonts w:ascii="Times New Roman" w:hAnsi="Times New Roman"/>
                      <w:b/>
                      <w:bCs/>
                      <w:sz w:val="16"/>
                      <w:szCs w:val="16"/>
                    </w:rPr>
                    <w:t>Bomba Injetora</w:t>
                  </w:r>
                </w:p>
              </w:tc>
              <w:tc>
                <w:tcPr>
                  <w:tcW w:w="2410" w:type="dxa"/>
                </w:tcPr>
                <w:p w14:paraId="7EA587C7" w14:textId="77777777" w:rsidR="00C721DC" w:rsidRPr="00C721DC" w:rsidRDefault="00C721DC" w:rsidP="00C721DC">
                  <w:pPr>
                    <w:pStyle w:val="SemEspaamento"/>
                    <w:spacing w:line="360" w:lineRule="auto"/>
                    <w:jc w:val="center"/>
                    <w:rPr>
                      <w:rFonts w:ascii="Times New Roman" w:hAnsi="Times New Roman"/>
                      <w:b/>
                      <w:sz w:val="16"/>
                      <w:szCs w:val="16"/>
                    </w:rPr>
                  </w:pPr>
                </w:p>
              </w:tc>
            </w:tr>
            <w:tr w:rsidR="00C721DC" w:rsidRPr="00C721DC" w14:paraId="12EEFD68" w14:textId="77777777" w:rsidTr="00C721DC">
              <w:trPr>
                <w:jc w:val="center"/>
              </w:trPr>
              <w:tc>
                <w:tcPr>
                  <w:tcW w:w="6926" w:type="dxa"/>
                </w:tcPr>
                <w:p w14:paraId="349B6A5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Revisão da Bomba Injetora</w:t>
                  </w:r>
                </w:p>
              </w:tc>
              <w:tc>
                <w:tcPr>
                  <w:tcW w:w="2410" w:type="dxa"/>
                </w:tcPr>
                <w:p w14:paraId="494C65EC"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0492B6EB" w14:textId="77777777" w:rsidTr="00C721DC">
              <w:trPr>
                <w:jc w:val="center"/>
              </w:trPr>
              <w:tc>
                <w:tcPr>
                  <w:tcW w:w="6926" w:type="dxa"/>
                </w:tcPr>
                <w:p w14:paraId="757C3D1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Calibrar Bicos Injetores</w:t>
                  </w:r>
                </w:p>
              </w:tc>
              <w:tc>
                <w:tcPr>
                  <w:tcW w:w="2410" w:type="dxa"/>
                </w:tcPr>
                <w:p w14:paraId="3A41ACE6"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4</w:t>
                  </w:r>
                </w:p>
              </w:tc>
            </w:tr>
            <w:tr w:rsidR="00C721DC" w:rsidRPr="00C721DC" w14:paraId="465329BE" w14:textId="77777777" w:rsidTr="00C721DC">
              <w:trPr>
                <w:jc w:val="center"/>
              </w:trPr>
              <w:tc>
                <w:tcPr>
                  <w:tcW w:w="6926" w:type="dxa"/>
                </w:tcPr>
                <w:p w14:paraId="0B80142A"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Banho Químico</w:t>
                  </w:r>
                </w:p>
              </w:tc>
              <w:tc>
                <w:tcPr>
                  <w:tcW w:w="2410" w:type="dxa"/>
                </w:tcPr>
                <w:p w14:paraId="4B924AFA"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A32F8EC" w14:textId="77777777" w:rsidTr="00C721DC">
              <w:trPr>
                <w:jc w:val="center"/>
              </w:trPr>
              <w:tc>
                <w:tcPr>
                  <w:tcW w:w="6926" w:type="dxa"/>
                </w:tcPr>
                <w:p w14:paraId="7F753E74" w14:textId="77777777" w:rsidR="00C721DC" w:rsidRPr="00C721DC" w:rsidRDefault="00C721DC" w:rsidP="00C721DC">
                  <w:pPr>
                    <w:pStyle w:val="SemEspaamento"/>
                    <w:spacing w:line="360" w:lineRule="auto"/>
                    <w:jc w:val="center"/>
                    <w:rPr>
                      <w:rFonts w:ascii="Times New Roman" w:hAnsi="Times New Roman"/>
                      <w:b/>
                      <w:bCs/>
                      <w:sz w:val="16"/>
                      <w:szCs w:val="16"/>
                    </w:rPr>
                  </w:pPr>
                  <w:r w:rsidRPr="00C721DC">
                    <w:rPr>
                      <w:rFonts w:ascii="Times New Roman" w:hAnsi="Times New Roman"/>
                      <w:b/>
                      <w:bCs/>
                      <w:sz w:val="16"/>
                      <w:szCs w:val="16"/>
                    </w:rPr>
                    <w:t>Cabeçote</w:t>
                  </w:r>
                </w:p>
              </w:tc>
              <w:tc>
                <w:tcPr>
                  <w:tcW w:w="2410" w:type="dxa"/>
                </w:tcPr>
                <w:p w14:paraId="4FE9DF93" w14:textId="77777777" w:rsidR="00C721DC" w:rsidRPr="00C721DC" w:rsidRDefault="00C721DC" w:rsidP="00C721DC">
                  <w:pPr>
                    <w:pStyle w:val="SemEspaamento"/>
                    <w:spacing w:line="360" w:lineRule="auto"/>
                    <w:jc w:val="center"/>
                    <w:rPr>
                      <w:rFonts w:ascii="Times New Roman" w:hAnsi="Times New Roman"/>
                      <w:b/>
                      <w:bCs/>
                      <w:sz w:val="16"/>
                      <w:szCs w:val="16"/>
                    </w:rPr>
                  </w:pPr>
                </w:p>
              </w:tc>
            </w:tr>
            <w:tr w:rsidR="00C721DC" w:rsidRPr="00C721DC" w14:paraId="70DC98D9" w14:textId="77777777" w:rsidTr="00C721DC">
              <w:trPr>
                <w:jc w:val="center"/>
              </w:trPr>
              <w:tc>
                <w:tcPr>
                  <w:tcW w:w="6926" w:type="dxa"/>
                </w:tcPr>
                <w:p w14:paraId="70844C80"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Trocar Camisas de Bico</w:t>
                  </w:r>
                </w:p>
              </w:tc>
              <w:tc>
                <w:tcPr>
                  <w:tcW w:w="2410" w:type="dxa"/>
                </w:tcPr>
                <w:p w14:paraId="1E77B16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061F2D23" w14:textId="77777777" w:rsidTr="00C721DC">
              <w:trPr>
                <w:jc w:val="center"/>
              </w:trPr>
              <w:tc>
                <w:tcPr>
                  <w:tcW w:w="6926" w:type="dxa"/>
                </w:tcPr>
                <w:p w14:paraId="59E0A907"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Retificar Sedes de Válvulas</w:t>
                  </w:r>
                </w:p>
              </w:tc>
              <w:tc>
                <w:tcPr>
                  <w:tcW w:w="2410" w:type="dxa"/>
                </w:tcPr>
                <w:p w14:paraId="1AC15679"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8</w:t>
                  </w:r>
                </w:p>
              </w:tc>
            </w:tr>
            <w:tr w:rsidR="00C721DC" w:rsidRPr="00C721DC" w14:paraId="5FB3CA51" w14:textId="77777777" w:rsidTr="00C721DC">
              <w:trPr>
                <w:jc w:val="center"/>
              </w:trPr>
              <w:tc>
                <w:tcPr>
                  <w:tcW w:w="6926" w:type="dxa"/>
                </w:tcPr>
                <w:p w14:paraId="75134EA2"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Plainar Cabeçote</w:t>
                  </w:r>
                </w:p>
              </w:tc>
              <w:tc>
                <w:tcPr>
                  <w:tcW w:w="2410" w:type="dxa"/>
                </w:tcPr>
                <w:p w14:paraId="00BCA287"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7BD65F46" w14:textId="77777777" w:rsidTr="00C721DC">
              <w:trPr>
                <w:jc w:val="center"/>
              </w:trPr>
              <w:tc>
                <w:tcPr>
                  <w:tcW w:w="6926" w:type="dxa"/>
                </w:tcPr>
                <w:p w14:paraId="0F6564E4"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Esmerilhar e Montar Válvulas</w:t>
                  </w:r>
                </w:p>
              </w:tc>
              <w:tc>
                <w:tcPr>
                  <w:tcW w:w="2410" w:type="dxa"/>
                </w:tcPr>
                <w:p w14:paraId="3FDC272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8</w:t>
                  </w:r>
                </w:p>
              </w:tc>
            </w:tr>
            <w:tr w:rsidR="00C721DC" w:rsidRPr="00C721DC" w14:paraId="40796866" w14:textId="77777777" w:rsidTr="00C721DC">
              <w:trPr>
                <w:jc w:val="center"/>
              </w:trPr>
              <w:tc>
                <w:tcPr>
                  <w:tcW w:w="6926" w:type="dxa"/>
                </w:tcPr>
                <w:p w14:paraId="6A12006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Embutir Sedes de Válvulas</w:t>
                  </w:r>
                </w:p>
              </w:tc>
              <w:tc>
                <w:tcPr>
                  <w:tcW w:w="2410" w:type="dxa"/>
                </w:tcPr>
                <w:p w14:paraId="4FA678E9"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8</w:t>
                  </w:r>
                </w:p>
              </w:tc>
            </w:tr>
            <w:tr w:rsidR="00C721DC" w:rsidRPr="00C721DC" w14:paraId="7F66BA42" w14:textId="77777777" w:rsidTr="00C721DC">
              <w:trPr>
                <w:jc w:val="center"/>
              </w:trPr>
              <w:tc>
                <w:tcPr>
                  <w:tcW w:w="6926" w:type="dxa"/>
                </w:tcPr>
                <w:p w14:paraId="0CA6DE29"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Substituir Guias de Válvulas</w:t>
                  </w:r>
                </w:p>
              </w:tc>
              <w:tc>
                <w:tcPr>
                  <w:tcW w:w="2410" w:type="dxa"/>
                </w:tcPr>
                <w:p w14:paraId="78A57AD8"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8</w:t>
                  </w:r>
                </w:p>
              </w:tc>
            </w:tr>
            <w:tr w:rsidR="00C721DC" w:rsidRPr="00C721DC" w14:paraId="4F6A72AD" w14:textId="77777777" w:rsidTr="00C721DC">
              <w:trPr>
                <w:jc w:val="center"/>
              </w:trPr>
              <w:tc>
                <w:tcPr>
                  <w:tcW w:w="6926" w:type="dxa"/>
                </w:tcPr>
                <w:p w14:paraId="230477A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lastRenderedPageBreak/>
                    <w:t>Testar Cabeçote</w:t>
                  </w:r>
                </w:p>
              </w:tc>
              <w:tc>
                <w:tcPr>
                  <w:tcW w:w="2410" w:type="dxa"/>
                </w:tcPr>
                <w:p w14:paraId="7D7011DE"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BB60ADF" w14:textId="77777777" w:rsidTr="00C721DC">
              <w:trPr>
                <w:jc w:val="center"/>
              </w:trPr>
              <w:tc>
                <w:tcPr>
                  <w:tcW w:w="6926" w:type="dxa"/>
                </w:tcPr>
                <w:p w14:paraId="41BE289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Comando</w:t>
                  </w:r>
                </w:p>
              </w:tc>
              <w:tc>
                <w:tcPr>
                  <w:tcW w:w="2410" w:type="dxa"/>
                </w:tcPr>
                <w:p w14:paraId="37282F94" w14:textId="77777777" w:rsidR="00C721DC" w:rsidRPr="00C721DC" w:rsidRDefault="00C721DC" w:rsidP="00C721DC">
                  <w:pPr>
                    <w:pStyle w:val="SemEspaamento"/>
                    <w:spacing w:line="360" w:lineRule="auto"/>
                    <w:jc w:val="center"/>
                    <w:rPr>
                      <w:rFonts w:ascii="Times New Roman" w:hAnsi="Times New Roman"/>
                      <w:b/>
                      <w:sz w:val="16"/>
                      <w:szCs w:val="16"/>
                    </w:rPr>
                  </w:pPr>
                </w:p>
              </w:tc>
            </w:tr>
            <w:tr w:rsidR="00C721DC" w:rsidRPr="00C721DC" w14:paraId="22AC0E0C" w14:textId="77777777" w:rsidTr="00C721DC">
              <w:trPr>
                <w:jc w:val="center"/>
              </w:trPr>
              <w:tc>
                <w:tcPr>
                  <w:tcW w:w="6926" w:type="dxa"/>
                </w:tcPr>
                <w:p w14:paraId="31CBD924"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Polir Comando</w:t>
                  </w:r>
                </w:p>
              </w:tc>
              <w:tc>
                <w:tcPr>
                  <w:tcW w:w="2410" w:type="dxa"/>
                </w:tcPr>
                <w:p w14:paraId="74560288"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247C4BB" w14:textId="77777777" w:rsidTr="00C721DC">
              <w:trPr>
                <w:jc w:val="center"/>
              </w:trPr>
              <w:tc>
                <w:tcPr>
                  <w:tcW w:w="6926" w:type="dxa"/>
                </w:tcPr>
                <w:p w14:paraId="3DA3B8E7" w14:textId="77777777" w:rsidR="00C721DC" w:rsidRPr="00C721DC" w:rsidRDefault="00C721DC" w:rsidP="00C721DC">
                  <w:pPr>
                    <w:pStyle w:val="SemEspaamento"/>
                    <w:spacing w:line="360" w:lineRule="auto"/>
                    <w:jc w:val="center"/>
                    <w:rPr>
                      <w:rFonts w:ascii="Times New Roman" w:hAnsi="Times New Roman"/>
                      <w:b/>
                      <w:bCs/>
                      <w:sz w:val="16"/>
                      <w:szCs w:val="16"/>
                    </w:rPr>
                  </w:pPr>
                  <w:r w:rsidRPr="00C721DC">
                    <w:rPr>
                      <w:rFonts w:ascii="Times New Roman" w:hAnsi="Times New Roman"/>
                      <w:b/>
                      <w:bCs/>
                      <w:sz w:val="16"/>
                      <w:szCs w:val="16"/>
                    </w:rPr>
                    <w:t>Geral</w:t>
                  </w:r>
                </w:p>
              </w:tc>
              <w:tc>
                <w:tcPr>
                  <w:tcW w:w="2410" w:type="dxa"/>
                </w:tcPr>
                <w:p w14:paraId="4CF947E4" w14:textId="77777777" w:rsidR="00C721DC" w:rsidRPr="00C721DC" w:rsidRDefault="00C721DC" w:rsidP="00C721DC">
                  <w:pPr>
                    <w:pStyle w:val="SemEspaamento"/>
                    <w:spacing w:line="360" w:lineRule="auto"/>
                    <w:jc w:val="center"/>
                    <w:rPr>
                      <w:rFonts w:ascii="Times New Roman" w:hAnsi="Times New Roman"/>
                      <w:b/>
                      <w:bCs/>
                      <w:sz w:val="16"/>
                      <w:szCs w:val="16"/>
                    </w:rPr>
                  </w:pPr>
                </w:p>
              </w:tc>
            </w:tr>
            <w:tr w:rsidR="00C721DC" w:rsidRPr="00C721DC" w14:paraId="183D2457" w14:textId="77777777" w:rsidTr="00C721DC">
              <w:trPr>
                <w:jc w:val="center"/>
              </w:trPr>
              <w:tc>
                <w:tcPr>
                  <w:tcW w:w="6926" w:type="dxa"/>
                </w:tcPr>
                <w:p w14:paraId="6652F7AC"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Montagem Completa</w:t>
                  </w:r>
                </w:p>
              </w:tc>
              <w:tc>
                <w:tcPr>
                  <w:tcW w:w="2410" w:type="dxa"/>
                </w:tcPr>
                <w:p w14:paraId="17F4751A"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4392A965" w14:textId="77777777" w:rsidTr="00C721DC">
              <w:trPr>
                <w:trHeight w:val="412"/>
                <w:jc w:val="center"/>
              </w:trPr>
              <w:tc>
                <w:tcPr>
                  <w:tcW w:w="6926" w:type="dxa"/>
                </w:tcPr>
                <w:p w14:paraId="7CA7D26D"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Desmontagem Completa</w:t>
                  </w:r>
                </w:p>
              </w:tc>
              <w:tc>
                <w:tcPr>
                  <w:tcW w:w="2410" w:type="dxa"/>
                </w:tcPr>
                <w:p w14:paraId="4D40A1F9"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0ABAA5D7" w14:textId="77777777" w:rsidTr="00C721DC">
              <w:trPr>
                <w:jc w:val="center"/>
              </w:trPr>
              <w:tc>
                <w:tcPr>
                  <w:tcW w:w="6926" w:type="dxa"/>
                </w:tcPr>
                <w:p w14:paraId="6C795CA8"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Limpeza Química Completa</w:t>
                  </w:r>
                </w:p>
              </w:tc>
              <w:tc>
                <w:tcPr>
                  <w:tcW w:w="2410" w:type="dxa"/>
                </w:tcPr>
                <w:p w14:paraId="06E4987D"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61207331" w14:textId="77777777" w:rsidTr="00C721DC">
              <w:trPr>
                <w:trHeight w:val="356"/>
                <w:jc w:val="center"/>
              </w:trPr>
              <w:tc>
                <w:tcPr>
                  <w:tcW w:w="6926" w:type="dxa"/>
                </w:tcPr>
                <w:p w14:paraId="3578E5F3"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Pintura do Motor</w:t>
                  </w:r>
                </w:p>
              </w:tc>
              <w:tc>
                <w:tcPr>
                  <w:tcW w:w="2410" w:type="dxa"/>
                </w:tcPr>
                <w:p w14:paraId="7A1A61A2"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18FF1609" w14:textId="77777777" w:rsidTr="00C721DC">
              <w:trPr>
                <w:jc w:val="center"/>
              </w:trPr>
              <w:tc>
                <w:tcPr>
                  <w:tcW w:w="6926" w:type="dxa"/>
                </w:tcPr>
                <w:p w14:paraId="34F01C02"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Teste Dinamometro</w:t>
                  </w:r>
                </w:p>
              </w:tc>
              <w:tc>
                <w:tcPr>
                  <w:tcW w:w="2410" w:type="dxa"/>
                </w:tcPr>
                <w:p w14:paraId="7A6F4034"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28675A91" w14:textId="77777777" w:rsidTr="00C721DC">
              <w:trPr>
                <w:jc w:val="center"/>
              </w:trPr>
              <w:tc>
                <w:tcPr>
                  <w:tcW w:w="6926" w:type="dxa"/>
                </w:tcPr>
                <w:p w14:paraId="0CFD1696"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Retificar Volante</w:t>
                  </w:r>
                </w:p>
              </w:tc>
              <w:tc>
                <w:tcPr>
                  <w:tcW w:w="2410" w:type="dxa"/>
                </w:tcPr>
                <w:p w14:paraId="64583EA0"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3372770C" w14:textId="77777777" w:rsidTr="00C721DC">
              <w:trPr>
                <w:jc w:val="center"/>
              </w:trPr>
              <w:tc>
                <w:tcPr>
                  <w:tcW w:w="6926" w:type="dxa"/>
                </w:tcPr>
                <w:p w14:paraId="200A295F"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Virabrequim</w:t>
                  </w:r>
                </w:p>
              </w:tc>
              <w:tc>
                <w:tcPr>
                  <w:tcW w:w="2410" w:type="dxa"/>
                </w:tcPr>
                <w:p w14:paraId="40E1D9EF"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00FC829B" w14:textId="77777777" w:rsidTr="00C721DC">
              <w:trPr>
                <w:jc w:val="center"/>
              </w:trPr>
              <w:tc>
                <w:tcPr>
                  <w:tcW w:w="6926" w:type="dxa"/>
                </w:tcPr>
                <w:p w14:paraId="494DDD4D"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Teste de Magnaflux</w:t>
                  </w:r>
                </w:p>
              </w:tc>
              <w:tc>
                <w:tcPr>
                  <w:tcW w:w="2410" w:type="dxa"/>
                </w:tcPr>
                <w:p w14:paraId="4B2FB9EC" w14:textId="77777777" w:rsidR="00C721DC" w:rsidRPr="00C721DC" w:rsidRDefault="00C721DC" w:rsidP="00C721DC">
                  <w:pPr>
                    <w:pStyle w:val="SemEspaamento"/>
                    <w:spacing w:line="360" w:lineRule="auto"/>
                    <w:jc w:val="center"/>
                    <w:rPr>
                      <w:rFonts w:ascii="Times New Roman" w:hAnsi="Times New Roman"/>
                      <w:b/>
                      <w:sz w:val="16"/>
                      <w:szCs w:val="16"/>
                    </w:rPr>
                  </w:pPr>
                </w:p>
              </w:tc>
            </w:tr>
            <w:tr w:rsidR="00C721DC" w:rsidRPr="00C721DC" w14:paraId="3ABB59B3" w14:textId="77777777" w:rsidTr="00C721DC">
              <w:trPr>
                <w:jc w:val="center"/>
              </w:trPr>
              <w:tc>
                <w:tcPr>
                  <w:tcW w:w="6926" w:type="dxa"/>
                </w:tcPr>
                <w:p w14:paraId="722B2F0D"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Retificar/Polir Virabrequim – Completo</w:t>
                  </w:r>
                </w:p>
              </w:tc>
              <w:tc>
                <w:tcPr>
                  <w:tcW w:w="2410" w:type="dxa"/>
                </w:tcPr>
                <w:p w14:paraId="7DB8EF25"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305FB955" w14:textId="77777777" w:rsidTr="00C721DC">
              <w:trPr>
                <w:jc w:val="center"/>
              </w:trPr>
              <w:tc>
                <w:tcPr>
                  <w:tcW w:w="6926" w:type="dxa"/>
                </w:tcPr>
                <w:p w14:paraId="406CFA39"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Balancear Virabrequim Volante Plato</w:t>
                  </w:r>
                </w:p>
              </w:tc>
              <w:tc>
                <w:tcPr>
                  <w:tcW w:w="2410" w:type="dxa"/>
                </w:tcPr>
                <w:p w14:paraId="2FC84083"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9CB0F12" w14:textId="77777777" w:rsidTr="00C721DC">
              <w:trPr>
                <w:jc w:val="center"/>
              </w:trPr>
              <w:tc>
                <w:tcPr>
                  <w:tcW w:w="6926" w:type="dxa"/>
                </w:tcPr>
                <w:p w14:paraId="6355C041"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Mecanica Geral</w:t>
                  </w:r>
                </w:p>
              </w:tc>
              <w:tc>
                <w:tcPr>
                  <w:tcW w:w="2410" w:type="dxa"/>
                </w:tcPr>
                <w:p w14:paraId="6BBD574D" w14:textId="77777777" w:rsidR="00C721DC" w:rsidRPr="00C721DC" w:rsidRDefault="00C721DC" w:rsidP="00C721DC">
                  <w:pPr>
                    <w:pStyle w:val="SemEspaamento"/>
                    <w:spacing w:line="360" w:lineRule="auto"/>
                    <w:jc w:val="center"/>
                    <w:rPr>
                      <w:rFonts w:ascii="Times New Roman" w:hAnsi="Times New Roman"/>
                      <w:b/>
                      <w:sz w:val="16"/>
                      <w:szCs w:val="16"/>
                    </w:rPr>
                  </w:pPr>
                </w:p>
              </w:tc>
            </w:tr>
            <w:tr w:rsidR="00C721DC" w:rsidRPr="00C721DC" w14:paraId="3F56B1AA" w14:textId="77777777" w:rsidTr="00C721DC">
              <w:trPr>
                <w:jc w:val="center"/>
              </w:trPr>
              <w:tc>
                <w:tcPr>
                  <w:tcW w:w="6926" w:type="dxa"/>
                </w:tcPr>
                <w:p w14:paraId="5E0E072B"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Limpeza intercooler</w:t>
                  </w:r>
                </w:p>
              </w:tc>
              <w:tc>
                <w:tcPr>
                  <w:tcW w:w="2410" w:type="dxa"/>
                </w:tcPr>
                <w:p w14:paraId="5B35F075"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5655CC26" w14:textId="77777777" w:rsidTr="00C721DC">
              <w:trPr>
                <w:jc w:val="center"/>
              </w:trPr>
              <w:tc>
                <w:tcPr>
                  <w:tcW w:w="6926" w:type="dxa"/>
                </w:tcPr>
                <w:p w14:paraId="7BEA9594"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Revisar Turbina</w:t>
                  </w:r>
                </w:p>
              </w:tc>
              <w:tc>
                <w:tcPr>
                  <w:tcW w:w="2410" w:type="dxa"/>
                </w:tcPr>
                <w:p w14:paraId="71795243"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435B4D7F" w14:textId="77777777" w:rsidTr="00C721DC">
              <w:trPr>
                <w:jc w:val="center"/>
              </w:trPr>
              <w:tc>
                <w:tcPr>
                  <w:tcW w:w="6926" w:type="dxa"/>
                </w:tcPr>
                <w:p w14:paraId="3485B8BA"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Revisar Compressor</w:t>
                  </w:r>
                </w:p>
              </w:tc>
              <w:tc>
                <w:tcPr>
                  <w:tcW w:w="2410" w:type="dxa"/>
                </w:tcPr>
                <w:p w14:paraId="090C9921"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766EEB6D" w14:textId="77777777" w:rsidTr="00C721DC">
              <w:trPr>
                <w:jc w:val="center"/>
              </w:trPr>
              <w:tc>
                <w:tcPr>
                  <w:tcW w:w="6926" w:type="dxa"/>
                </w:tcPr>
                <w:p w14:paraId="20B8D80E"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Limpeza Radiador</w:t>
                  </w:r>
                </w:p>
              </w:tc>
              <w:tc>
                <w:tcPr>
                  <w:tcW w:w="2410" w:type="dxa"/>
                </w:tcPr>
                <w:p w14:paraId="6E455F89"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0E35C8C1" w14:textId="77777777" w:rsidTr="00C721DC">
              <w:trPr>
                <w:jc w:val="center"/>
              </w:trPr>
              <w:tc>
                <w:tcPr>
                  <w:tcW w:w="6926" w:type="dxa"/>
                </w:tcPr>
                <w:p w14:paraId="184A9ABA" w14:textId="77777777" w:rsidR="00C721DC" w:rsidRPr="00C721DC" w:rsidRDefault="00C721DC" w:rsidP="00C721DC">
                  <w:pPr>
                    <w:pStyle w:val="SemEspaamento"/>
                    <w:spacing w:line="360" w:lineRule="auto"/>
                    <w:jc w:val="center"/>
                    <w:rPr>
                      <w:rFonts w:ascii="Times New Roman" w:hAnsi="Times New Roman"/>
                      <w:sz w:val="16"/>
                      <w:szCs w:val="16"/>
                    </w:rPr>
                  </w:pPr>
                  <w:r w:rsidRPr="00C721DC">
                    <w:rPr>
                      <w:rFonts w:ascii="Times New Roman" w:hAnsi="Times New Roman"/>
                      <w:sz w:val="16"/>
                      <w:szCs w:val="16"/>
                    </w:rPr>
                    <w:t>Testar Radiador de Oleo</w:t>
                  </w:r>
                </w:p>
              </w:tc>
              <w:tc>
                <w:tcPr>
                  <w:tcW w:w="2410" w:type="dxa"/>
                </w:tcPr>
                <w:p w14:paraId="011E9B3B" w14:textId="77777777" w:rsidR="00C721DC" w:rsidRPr="00C721DC" w:rsidRDefault="00C721DC" w:rsidP="00C721DC">
                  <w:pPr>
                    <w:pStyle w:val="SemEspaamento"/>
                    <w:spacing w:line="360" w:lineRule="auto"/>
                    <w:jc w:val="center"/>
                    <w:rPr>
                      <w:rFonts w:ascii="Times New Roman" w:hAnsi="Times New Roman"/>
                      <w:b/>
                      <w:sz w:val="16"/>
                      <w:szCs w:val="16"/>
                    </w:rPr>
                  </w:pPr>
                  <w:r w:rsidRPr="00C721DC">
                    <w:rPr>
                      <w:rFonts w:ascii="Times New Roman" w:hAnsi="Times New Roman"/>
                      <w:b/>
                      <w:sz w:val="16"/>
                      <w:szCs w:val="16"/>
                    </w:rPr>
                    <w:t>1</w:t>
                  </w:r>
                </w:p>
              </w:tc>
            </w:tr>
            <w:tr w:rsidR="00C721DC" w:rsidRPr="00C721DC" w14:paraId="3CD7FC5B" w14:textId="77777777" w:rsidTr="00C721DC">
              <w:trPr>
                <w:jc w:val="center"/>
              </w:trPr>
              <w:tc>
                <w:tcPr>
                  <w:tcW w:w="9336" w:type="dxa"/>
                  <w:gridSpan w:val="2"/>
                </w:tcPr>
                <w:p w14:paraId="40634EEF" w14:textId="77777777" w:rsidR="00C721DC" w:rsidRPr="00C721DC" w:rsidRDefault="00C721DC" w:rsidP="00C721DC">
                  <w:pPr>
                    <w:pStyle w:val="SemEspaamento"/>
                    <w:tabs>
                      <w:tab w:val="center" w:pos="4922"/>
                      <w:tab w:val="left" w:pos="6435"/>
                    </w:tabs>
                    <w:spacing w:line="360" w:lineRule="auto"/>
                    <w:jc w:val="center"/>
                    <w:rPr>
                      <w:rFonts w:ascii="Times New Roman" w:hAnsi="Times New Roman"/>
                      <w:b/>
                      <w:sz w:val="16"/>
                      <w:szCs w:val="16"/>
                    </w:rPr>
                  </w:pPr>
                  <w:r w:rsidRPr="00C721DC">
                    <w:rPr>
                      <w:rFonts w:ascii="Times New Roman" w:hAnsi="Times New Roman"/>
                      <w:sz w:val="16"/>
                      <w:szCs w:val="16"/>
                    </w:rPr>
                    <w:t>VALOR MEDIO TOTAL: 57.848,37</w:t>
                  </w:r>
                </w:p>
              </w:tc>
            </w:tr>
          </w:tbl>
          <w:p w14:paraId="3398E495" w14:textId="77777777" w:rsidR="00C721DC" w:rsidRPr="00D40E42" w:rsidRDefault="00C721DC" w:rsidP="004B6988">
            <w:pPr>
              <w:spacing w:after="0"/>
              <w:ind w:left="260"/>
              <w:rPr>
                <w:rFonts w:ascii="Palatino Linotype" w:hAnsi="Palatino Linotype"/>
                <w:sz w:val="20"/>
                <w:szCs w:val="20"/>
              </w:rPr>
            </w:pPr>
          </w:p>
          <w:p w14:paraId="14AC85CC" w14:textId="1D78BF25"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 xml:space="preserve">                                                       </w:t>
            </w:r>
          </w:p>
          <w:p w14:paraId="399598D5"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3.1. O valor de mercado das peças que se pretende adquirir foi aferido mediante a cotação prévia de preço junto a empresas do ramo pertinente, conforme documentação acostada aos autos.</w:t>
            </w:r>
          </w:p>
          <w:p w14:paraId="3B150649" w14:textId="77777777" w:rsidR="00C721DC" w:rsidRPr="00D40E42" w:rsidRDefault="00C721DC" w:rsidP="004B6988">
            <w:pPr>
              <w:spacing w:after="0"/>
              <w:ind w:left="260"/>
              <w:rPr>
                <w:rFonts w:ascii="Palatino Linotype" w:hAnsi="Palatino Linotype"/>
                <w:sz w:val="20"/>
                <w:szCs w:val="20"/>
              </w:rPr>
            </w:pPr>
          </w:p>
          <w:p w14:paraId="309EEF5E"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4 - PRAZO, LOCAL E CONDIÇÕES DE ENTREGA:</w:t>
            </w:r>
          </w:p>
          <w:p w14:paraId="5C51C29D" w14:textId="77777777" w:rsidR="00C721DC" w:rsidRPr="00D40E42" w:rsidRDefault="00C721DC" w:rsidP="004B6988">
            <w:pPr>
              <w:spacing w:after="0"/>
              <w:ind w:left="260"/>
              <w:rPr>
                <w:rFonts w:ascii="Palatino Linotype" w:hAnsi="Palatino Linotype"/>
                <w:sz w:val="20"/>
                <w:szCs w:val="20"/>
              </w:rPr>
            </w:pPr>
          </w:p>
          <w:p w14:paraId="47A3D63A"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4.1. A entrega do objeto licitado, será procedida de forma parcelada, conforme as necessidades da SEC. DE EDUCAÇÃO , em atendimento às requisições expedidas pela SECRETARIA DE EDUCAÇÃO      do município assinadas pelo responsável.</w:t>
            </w:r>
          </w:p>
          <w:p w14:paraId="735E5D10" w14:textId="77777777" w:rsidR="00C721DC" w:rsidRPr="00D40E42" w:rsidRDefault="00C721DC" w:rsidP="004B6988">
            <w:pPr>
              <w:spacing w:after="0"/>
              <w:ind w:left="260"/>
              <w:rPr>
                <w:rFonts w:ascii="Palatino Linotype" w:hAnsi="Palatino Linotype"/>
                <w:sz w:val="20"/>
                <w:szCs w:val="20"/>
              </w:rPr>
            </w:pPr>
          </w:p>
          <w:p w14:paraId="06252188" w14:textId="77777777" w:rsidR="00C721DC" w:rsidRPr="00D40E42" w:rsidRDefault="00C721DC" w:rsidP="004B6988">
            <w:pPr>
              <w:spacing w:after="0"/>
              <w:ind w:left="260"/>
              <w:rPr>
                <w:rFonts w:ascii="Palatino Linotype" w:hAnsi="Palatino Linotype"/>
                <w:sz w:val="20"/>
                <w:szCs w:val="20"/>
              </w:rPr>
            </w:pPr>
          </w:p>
          <w:p w14:paraId="5984157A"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4.2. As requisições serão expedidas por quaisquer meios de comunicação que possibilitem a comprovação do respectivo recebimento por parte da contratada, inclusive fac-simile e correio eletrônico.</w:t>
            </w:r>
          </w:p>
          <w:p w14:paraId="3B38D691" w14:textId="77777777" w:rsidR="00C721DC" w:rsidRPr="00D40E42" w:rsidRDefault="00C721DC" w:rsidP="004B6988">
            <w:pPr>
              <w:spacing w:after="0"/>
              <w:ind w:left="260"/>
              <w:rPr>
                <w:rFonts w:ascii="Palatino Linotype" w:hAnsi="Palatino Linotype"/>
                <w:sz w:val="20"/>
                <w:szCs w:val="20"/>
              </w:rPr>
            </w:pPr>
          </w:p>
          <w:p w14:paraId="0E8C4C13" w14:textId="77777777" w:rsidR="00C721DC" w:rsidRPr="00D40E42" w:rsidRDefault="00C721DC" w:rsidP="004B6988">
            <w:pPr>
              <w:spacing w:after="0"/>
              <w:ind w:left="260"/>
              <w:rPr>
                <w:rFonts w:ascii="Palatino Linotype" w:hAnsi="Palatino Linotype"/>
                <w:sz w:val="20"/>
                <w:szCs w:val="20"/>
              </w:rPr>
            </w:pPr>
          </w:p>
          <w:p w14:paraId="374F2EBF" w14:textId="6F0EF6C6" w:rsidR="00C721DC" w:rsidRPr="00D40E42" w:rsidRDefault="00C721DC" w:rsidP="004B6988">
            <w:pPr>
              <w:spacing w:after="0"/>
              <w:ind w:left="260"/>
              <w:jc w:val="both"/>
              <w:rPr>
                <w:rFonts w:ascii="Palatino Linotype" w:hAnsi="Palatino Linotype"/>
                <w:sz w:val="20"/>
                <w:szCs w:val="20"/>
              </w:rPr>
            </w:pPr>
            <w:r w:rsidRPr="00D40E42">
              <w:rPr>
                <w:rFonts w:ascii="Palatino Linotype" w:hAnsi="Palatino Linotype"/>
                <w:sz w:val="20"/>
                <w:szCs w:val="20"/>
              </w:rPr>
              <w:t xml:space="preserve">4.3. Os produtos deverão ser entregues junto a SECRETARIA de EDUCAÇÃO de Marabá Paulista, com endereço sito à Rua: MANOEL R AZENHA, S/N, CENTRO,ALMOXARIFADO CENTRAL, no Município de Marabá Paulista/SP, no prazo máximo de </w:t>
            </w:r>
            <w:r>
              <w:rPr>
                <w:rFonts w:ascii="Palatino Linotype" w:hAnsi="Palatino Linotype"/>
                <w:sz w:val="20"/>
                <w:szCs w:val="20"/>
              </w:rPr>
              <w:t>30</w:t>
            </w:r>
            <w:r w:rsidRPr="00D40E42">
              <w:rPr>
                <w:rFonts w:ascii="Palatino Linotype" w:hAnsi="Palatino Linotype"/>
                <w:sz w:val="20"/>
                <w:szCs w:val="20"/>
              </w:rPr>
              <w:t xml:space="preserve"> (</w:t>
            </w:r>
            <w:r>
              <w:rPr>
                <w:rFonts w:ascii="Palatino Linotype" w:hAnsi="Palatino Linotype"/>
                <w:sz w:val="20"/>
                <w:szCs w:val="20"/>
              </w:rPr>
              <w:t>TRINTA</w:t>
            </w:r>
            <w:r w:rsidRPr="00D40E42">
              <w:rPr>
                <w:rFonts w:ascii="Palatino Linotype" w:hAnsi="Palatino Linotype"/>
                <w:sz w:val="20"/>
                <w:szCs w:val="20"/>
              </w:rPr>
              <w:t>) dias, contados do recebimento da requisição devidamente assinada pelo responsável.</w:t>
            </w:r>
          </w:p>
          <w:p w14:paraId="73C137EA" w14:textId="77777777" w:rsidR="00C721DC" w:rsidRPr="00D40E42" w:rsidRDefault="00C721DC" w:rsidP="004B6988">
            <w:pPr>
              <w:spacing w:after="0"/>
              <w:ind w:left="260"/>
              <w:rPr>
                <w:rFonts w:ascii="Palatino Linotype" w:hAnsi="Palatino Linotype"/>
                <w:sz w:val="20"/>
                <w:szCs w:val="20"/>
              </w:rPr>
            </w:pPr>
          </w:p>
          <w:p w14:paraId="568B06BD"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4.4. Os produtos deverão ser entregues com a validade de acordo com as especificações do termo de referência acima.</w:t>
            </w:r>
          </w:p>
          <w:p w14:paraId="2E8E6EE2" w14:textId="77777777" w:rsidR="00C721DC" w:rsidRPr="00D40E42" w:rsidRDefault="00C721DC" w:rsidP="004B6988">
            <w:pPr>
              <w:spacing w:after="0"/>
              <w:ind w:left="260"/>
              <w:rPr>
                <w:rFonts w:ascii="Palatino Linotype" w:hAnsi="Palatino Linotype"/>
                <w:sz w:val="20"/>
                <w:szCs w:val="20"/>
              </w:rPr>
            </w:pPr>
          </w:p>
          <w:p w14:paraId="29408EFF"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4.5. O objeto da presente licitação, em cada uma de suas parcelas somente será recebido se não houver a constatação de qualquer irregularidade. Em havendo irregularidades a contratante poderá:</w:t>
            </w:r>
          </w:p>
          <w:p w14:paraId="2CBA9DA3" w14:textId="77777777" w:rsidR="00C721DC" w:rsidRPr="00D40E42" w:rsidRDefault="00C721DC" w:rsidP="004B6988">
            <w:pPr>
              <w:spacing w:after="0"/>
              <w:ind w:left="260"/>
              <w:rPr>
                <w:rFonts w:ascii="Palatino Linotype" w:hAnsi="Palatino Linotype"/>
                <w:sz w:val="20"/>
                <w:szCs w:val="20"/>
              </w:rPr>
            </w:pPr>
          </w:p>
          <w:p w14:paraId="0E3E3742"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4.5.1.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03DA8592"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4.5.2.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7142D40E"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4.6. A primeira requisição, acompanhada do respectivo cronograma de entrega, será fornecida a proponente vencedora, sendo que o mesmo não fixará prazo inferior a 03  (três) dias para início do fornecimento.</w:t>
            </w:r>
          </w:p>
          <w:p w14:paraId="2BCE08C2" w14:textId="77777777" w:rsidR="00C721DC"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4.7. Correrão por conta da contratada todas as despesas e demais encargos decorrentes da entrega e da própria aquisição dos produtos.</w:t>
            </w:r>
          </w:p>
          <w:p w14:paraId="1A32D511" w14:textId="77777777" w:rsidR="00C721DC" w:rsidRDefault="00C721DC" w:rsidP="004B6988">
            <w:pPr>
              <w:spacing w:after="0"/>
              <w:ind w:left="260"/>
              <w:rPr>
                <w:rFonts w:ascii="Palatino Linotype" w:hAnsi="Palatino Linotype"/>
                <w:sz w:val="20"/>
                <w:szCs w:val="20"/>
              </w:rPr>
            </w:pPr>
          </w:p>
          <w:p w14:paraId="2B24B7CE" w14:textId="77777777" w:rsidR="00C721DC" w:rsidRDefault="00C721DC" w:rsidP="004B6988">
            <w:pPr>
              <w:spacing w:after="231"/>
              <w:ind w:left="41" w:right="10"/>
            </w:pPr>
            <w:r>
              <w:t>4.8 – A Contratada obriga-se a executar o objeto desta licitação, conforme especificações e condições estabelecidas neste Edital, em seus anexos e na proposta apresentada, prevalecendo, no caso de divergência, as especificações e condições estabelecidas neste Edital.</w:t>
            </w:r>
          </w:p>
          <w:p w14:paraId="3AAC3061" w14:textId="77777777" w:rsidR="00C721DC" w:rsidRDefault="00C721DC" w:rsidP="004B6988">
            <w:pPr>
              <w:spacing w:after="230"/>
              <w:ind w:left="41" w:right="10"/>
            </w:pPr>
            <w:r>
              <w:t xml:space="preserve">4.9 – O prazo para execução e entrega dos serviços será de no máximo </w:t>
            </w:r>
            <w:r>
              <w:rPr>
                <w:rFonts w:ascii="Arial" w:eastAsia="Arial" w:hAnsi="Arial" w:cs="Arial"/>
                <w:b/>
              </w:rPr>
              <w:t>30 (trinta) dias</w:t>
            </w:r>
            <w:r>
              <w:t>.</w:t>
            </w:r>
          </w:p>
          <w:p w14:paraId="7AC8CB35" w14:textId="77777777" w:rsidR="00C721DC" w:rsidRDefault="00C721DC" w:rsidP="004B6988">
            <w:pPr>
              <w:spacing w:after="231"/>
              <w:ind w:left="41" w:right="10"/>
            </w:pPr>
            <w:r>
              <w:t>4.10 – A(s) Ordem(ns) de Serviço(s) será(ão) expedida(s) por quaisquer meios de comunicação que possibilitem a comprovação do respectivo recebimento por parte da Contratada, inclusive fac-símile e correio eletrônico.</w:t>
            </w:r>
          </w:p>
          <w:p w14:paraId="0428A585" w14:textId="77777777" w:rsidR="00C721DC" w:rsidRDefault="00C721DC" w:rsidP="004B6988">
            <w:pPr>
              <w:spacing w:after="140"/>
              <w:ind w:left="41" w:right="10"/>
            </w:pPr>
            <w:r>
              <w:lastRenderedPageBreak/>
              <w:t xml:space="preserve">4.11 – Todos os serviços a serem realizados bem como aplicação de peças </w:t>
            </w:r>
            <w:r>
              <w:rPr>
                <w:rFonts w:ascii="Arial" w:eastAsia="Arial" w:hAnsi="Arial" w:cs="Arial"/>
                <w:b/>
              </w:rPr>
              <w:t>novas e genuínas</w:t>
            </w:r>
            <w:r>
              <w:t xml:space="preserve">, deverão seguir as especificações da Norma Brasileira </w:t>
            </w:r>
            <w:r>
              <w:rPr>
                <w:rFonts w:ascii="Arial" w:eastAsia="Arial" w:hAnsi="Arial" w:cs="Arial"/>
                <w:b/>
              </w:rPr>
              <w:t>ABNT NBR 13032</w:t>
            </w:r>
            <w:r>
              <w:t>.</w:t>
            </w:r>
          </w:p>
          <w:p w14:paraId="26629D22" w14:textId="77777777" w:rsidR="00C721DC" w:rsidRDefault="00C721DC" w:rsidP="004B6988">
            <w:pPr>
              <w:ind w:left="708" w:right="10"/>
            </w:pPr>
            <w:r>
              <w:t xml:space="preserve">4.11.1 – A empresa CONTRATADA deve se responsabilizar pela execução dos serviços em sua própria oficina, sendo </w:t>
            </w:r>
            <w:r>
              <w:rPr>
                <w:rFonts w:ascii="Arial" w:eastAsia="Arial" w:hAnsi="Arial" w:cs="Arial"/>
                <w:b/>
              </w:rPr>
              <w:t>vedada</w:t>
            </w:r>
            <w:r>
              <w:t xml:space="preserve"> a terceirização, subcontratação total ou parcial, associação cisão ou incorporação do contratado com terceiro.</w:t>
            </w:r>
          </w:p>
          <w:p w14:paraId="3032F592" w14:textId="77777777" w:rsidR="00C721DC" w:rsidRDefault="00C721DC" w:rsidP="004B6988">
            <w:pPr>
              <w:ind w:left="708" w:right="10"/>
            </w:pPr>
            <w:r>
              <w:t xml:space="preserve">4.12.2 – Antes da abertura do motor, será necessário encaminhar um cronograma para o fiscal do contrato para o </w:t>
            </w:r>
            <w:hyperlink r:id="rId27" w:history="1">
              <w:r w:rsidRPr="009D4A23">
                <w:rPr>
                  <w:rStyle w:val="Hyperlink"/>
                </w:rPr>
                <w:t>secretariadaeducacao@marabapaulista.sp.gov.br</w:t>
              </w:r>
            </w:hyperlink>
            <w:r>
              <w:t xml:space="preserve"> , contendo a ordem a ser seguida nos serviços e posteriormente, solicitar a presença do fiscal do contrato que fará um registro fotográfico passo a passo desde a abertura e desmontagem, serviços de usinagem e outros, substituição das peças e fechamento do motor.</w:t>
            </w:r>
          </w:p>
          <w:p w14:paraId="2E03C22C" w14:textId="77777777" w:rsidR="00C721DC" w:rsidRDefault="00C721DC" w:rsidP="004B6988">
            <w:pPr>
              <w:ind w:left="708" w:right="10"/>
            </w:pPr>
            <w:r>
              <w:t xml:space="preserve">4.13.3 – A solicitação da presença do fiscal do contrato se dará através de comunicado via e-mail no endereço </w:t>
            </w:r>
            <w:hyperlink r:id="rId28" w:history="1">
              <w:r w:rsidRPr="009D4A23">
                <w:rPr>
                  <w:rStyle w:val="Hyperlink"/>
                </w:rPr>
                <w:t>secretariadaeducacao@marabapaulista.sp.gov.br</w:t>
              </w:r>
            </w:hyperlink>
            <w:r>
              <w:t xml:space="preserve"> </w:t>
            </w:r>
            <w:r>
              <w:rPr>
                <w:rFonts w:ascii="Arial" w:eastAsia="Arial" w:hAnsi="Arial" w:cs="Arial"/>
                <w:b/>
              </w:rPr>
              <w:t xml:space="preserve">, </w:t>
            </w:r>
            <w:r>
              <w:t>com 01 (um) dia de antecedência para cada etapa definida no cronograma, contendo dia e hora para a visita, que deverá ser atendido prontamente pelo fiscal do contrato.</w:t>
            </w:r>
          </w:p>
          <w:p w14:paraId="613CED8C" w14:textId="77777777" w:rsidR="00C721DC" w:rsidRDefault="00C721DC" w:rsidP="004B6988">
            <w:pPr>
              <w:ind w:left="708" w:right="10"/>
            </w:pPr>
            <w:r>
              <w:t>4.13.4 – Todas as despesas de deslocamento e estadia do fiscal do contrato que fará a fiscalização e o registro passo a passo dos serviços a serem realizados, correrá por conta da contratada.</w:t>
            </w:r>
          </w:p>
          <w:p w14:paraId="7971EC59" w14:textId="77777777" w:rsidR="00C721DC" w:rsidRDefault="00C721DC" w:rsidP="004B6988">
            <w:pPr>
              <w:spacing w:after="158" w:line="361" w:lineRule="auto"/>
              <w:ind w:left="41" w:right="10"/>
            </w:pPr>
            <w:r>
              <w:t>4.12– A Contratada deverá possuir todo o aparelhamento necessário para execução dos serviços objeto da presente licitação;</w:t>
            </w:r>
          </w:p>
          <w:p w14:paraId="22850007" w14:textId="77777777" w:rsidR="00C721DC" w:rsidRDefault="00C721DC" w:rsidP="004B6988">
            <w:pPr>
              <w:spacing w:after="159" w:line="360" w:lineRule="auto"/>
              <w:ind w:left="41" w:right="10"/>
            </w:pPr>
            <w:r>
              <w:t>4.13– A Contratada deverá possuir área para guarda do veículo em manutenção, em instalações físicas próprias, com área pavimentada, murada e coberta, proporcionando desta forma a segurança do patrimônio público evitando a exposição deste as intempéries durante o período em que permanecer nas dependências da empresa;</w:t>
            </w:r>
          </w:p>
          <w:p w14:paraId="635EE362" w14:textId="77777777" w:rsidR="00C721DC" w:rsidRDefault="00C721DC" w:rsidP="004B6988">
            <w:pPr>
              <w:spacing w:after="159" w:line="360" w:lineRule="auto"/>
              <w:ind w:left="41" w:right="10"/>
            </w:pPr>
            <w:r>
              <w:t>4.14 – Correrão por conta da Contratada todas as despesas de transportes decorrentes da retirada e da entrega dos veículos, devendo todos os serviços serem realizados nas dependências da CONTRATADA, desde a retirada do motor, desmontagem, serviços necessários, montagem e colocação do motor;</w:t>
            </w:r>
          </w:p>
          <w:p w14:paraId="4A461472" w14:textId="77777777" w:rsidR="00C721DC" w:rsidRDefault="00C721DC" w:rsidP="004B6988">
            <w:pPr>
              <w:spacing w:after="159" w:line="360" w:lineRule="auto"/>
              <w:ind w:left="41" w:right="10"/>
            </w:pPr>
            <w:r>
              <w:lastRenderedPageBreak/>
              <w:t>4.15 – Os danos e/ou prejuízos que venham a ocorrer no veículo, que se encontra descrito neste Edital, e/ou seus acessórios, e que esteja sob a responsabilidade da Contratada, serão ressarcidos à Prefeitura Municipal de Marabá paulista-sp no prazo estipulado na notificação administrativa à Contratada, sob pena de multa, sem prejuízo das demais sanções e penalidades cabíveis;</w:t>
            </w:r>
          </w:p>
          <w:p w14:paraId="7D8B3E30" w14:textId="77777777" w:rsidR="00C721DC" w:rsidRDefault="00C721DC" w:rsidP="004B6988">
            <w:pPr>
              <w:spacing w:after="159" w:line="360" w:lineRule="auto"/>
              <w:ind w:left="41" w:right="10"/>
            </w:pPr>
            <w:r>
              <w:t>4.16 – Correrão por conta da contratada todas as despesas de embalagem, seguros, transporte, desmontagem, montagem, manutenção, peças, logística de pessoal, tributos, encargos trabalhistas e previdenciários, decorrentes da execução dos serviços, bem como dos materiais pertinentes para execução dos serviços.</w:t>
            </w:r>
          </w:p>
          <w:p w14:paraId="61DDC367" w14:textId="77777777" w:rsidR="00C721DC" w:rsidRDefault="00C721DC" w:rsidP="004B6988">
            <w:pPr>
              <w:spacing w:after="161" w:line="360" w:lineRule="auto"/>
              <w:ind w:left="41" w:right="10"/>
            </w:pPr>
            <w:r>
              <w:t xml:space="preserve">4.17 – </w:t>
            </w:r>
            <w:r>
              <w:rPr>
                <w:rFonts w:ascii="Arial" w:eastAsia="Arial" w:hAnsi="Arial" w:cs="Arial"/>
                <w:b/>
              </w:rPr>
              <w:t>Prazo de garantia</w:t>
            </w:r>
            <w:r>
              <w:t xml:space="preserve"> total dos serviços será de </w:t>
            </w:r>
            <w:r>
              <w:rPr>
                <w:rFonts w:ascii="Arial" w:eastAsia="Arial" w:hAnsi="Arial" w:cs="Arial"/>
                <w:b/>
              </w:rPr>
              <w:t>120 (cento e vinte)</w:t>
            </w:r>
            <w:r>
              <w:t xml:space="preserve"> dias a contar da data de entrega dos veículos. Caso seja acionada a garantia, a CONTRATADA deverá recolher </w:t>
            </w:r>
            <w:r>
              <w:rPr>
                <w:rFonts w:ascii="Arial" w:eastAsia="Arial" w:hAnsi="Arial" w:cs="Arial"/>
                <w:b/>
              </w:rPr>
              <w:t xml:space="preserve">imediatamente </w:t>
            </w:r>
            <w:r>
              <w:t xml:space="preserve">o veículo junto às suas dependências, no local indicado pela CONTRATANTE, apresentando em </w:t>
            </w:r>
            <w:r>
              <w:rPr>
                <w:rFonts w:ascii="Arial" w:eastAsia="Arial" w:hAnsi="Arial" w:cs="Arial"/>
                <w:b/>
              </w:rPr>
              <w:t xml:space="preserve">24 horas, </w:t>
            </w:r>
            <w:r>
              <w:t xml:space="preserve">laudo com diagnóstico sobre o problema e qual providência será adotada. </w:t>
            </w:r>
          </w:p>
          <w:p w14:paraId="139E2BF3" w14:textId="77777777" w:rsidR="00C721DC" w:rsidRDefault="00C721DC" w:rsidP="004B6988">
            <w:pPr>
              <w:spacing w:after="276" w:line="240" w:lineRule="auto"/>
              <w:ind w:left="41" w:right="-3"/>
            </w:pPr>
            <w:r>
              <w:rPr>
                <w:color w:val="222222"/>
              </w:rPr>
              <w:t>4.18 – Deverá ser facultado à Contratante vistoriar as dependências da licitante para avaliar as condições físicas das instalações, verificar equipamentos, aparelhamento, ferramentaria e pessoal especializado para a execução dos serviços.</w:t>
            </w:r>
          </w:p>
          <w:p w14:paraId="3608C179" w14:textId="77777777" w:rsidR="00C721DC" w:rsidRDefault="00C721DC" w:rsidP="004B6988">
            <w:pPr>
              <w:ind w:left="41" w:right="10"/>
            </w:pPr>
            <w:r>
              <w:t xml:space="preserve">4.19 – Os veículos estarão disponíveis para retirada pela </w:t>
            </w:r>
            <w:r>
              <w:rPr>
                <w:rFonts w:ascii="Arial" w:eastAsia="Arial" w:hAnsi="Arial" w:cs="Arial"/>
                <w:b/>
              </w:rPr>
              <w:t>Contratada</w:t>
            </w:r>
            <w:r>
              <w:t xml:space="preserve"> na Rua Jerônimo Manoel R azenha , S/N, na cidade de MARABÁ PAULISTA-SP, das 08h00 às 12h00, de segunda a sexta.</w:t>
            </w:r>
          </w:p>
          <w:p w14:paraId="08F321A4" w14:textId="77777777" w:rsidR="00C721DC" w:rsidRDefault="00C721DC" w:rsidP="004B6988">
            <w:pPr>
              <w:spacing w:after="208"/>
              <w:ind w:left="41" w:right="10"/>
            </w:pPr>
            <w:r>
              <w:t>4.20 – O responsável pelo acompanhamento da retirada dos veículos, será o fiscal do contrato.</w:t>
            </w:r>
          </w:p>
          <w:p w14:paraId="725E4C85" w14:textId="77777777" w:rsidR="00C721DC" w:rsidRPr="00D40E42" w:rsidRDefault="00C721DC" w:rsidP="004B6988">
            <w:pPr>
              <w:spacing w:after="0"/>
              <w:ind w:left="260"/>
              <w:rPr>
                <w:rFonts w:ascii="Palatino Linotype" w:hAnsi="Palatino Linotype"/>
                <w:sz w:val="20"/>
                <w:szCs w:val="20"/>
              </w:rPr>
            </w:pPr>
          </w:p>
          <w:p w14:paraId="26AA7025"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5 - CONDIÇÕES E PRAZOS DE PAGAMENTO:</w:t>
            </w:r>
          </w:p>
          <w:p w14:paraId="739D0F95"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5.1. Para o item condição de Pagamento, deverá, para elaboração da proposta, ser considerado o que segue:</w:t>
            </w:r>
          </w:p>
          <w:p w14:paraId="6B6BC6A8" w14:textId="77777777" w:rsidR="00C721DC" w:rsidRPr="00D40E42" w:rsidRDefault="00C721DC" w:rsidP="004B6988">
            <w:pPr>
              <w:spacing w:after="0"/>
              <w:ind w:left="260"/>
              <w:rPr>
                <w:rFonts w:ascii="Palatino Linotype" w:hAnsi="Palatino Linotype"/>
                <w:sz w:val="20"/>
                <w:szCs w:val="20"/>
              </w:rPr>
            </w:pPr>
          </w:p>
          <w:p w14:paraId="20B0FADE"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5.1.1. O pagamento será efetuado, após o recebimento definitivo do bem e ou serviço, mediante emissão de Nota Fiscal, devidamente entregue e lançada junto ao Almoxarifado CENTRAL DO MUNICIPIO , conferida e assinada pela unidade a que se destina, encaminhado para tramitação do Processo de instrução e liquidação junto ao Departamento de Contabilidade, no prazo de até 30 (trinta ) dias úteis.</w:t>
            </w:r>
          </w:p>
          <w:p w14:paraId="4094D66A" w14:textId="77777777" w:rsidR="00C721DC" w:rsidRPr="00D40E42" w:rsidRDefault="00C721DC" w:rsidP="004B6988">
            <w:pPr>
              <w:spacing w:after="0"/>
              <w:ind w:left="260"/>
              <w:rPr>
                <w:rFonts w:ascii="Palatino Linotype" w:hAnsi="Palatino Linotype"/>
                <w:sz w:val="20"/>
                <w:szCs w:val="20"/>
              </w:rPr>
            </w:pPr>
          </w:p>
          <w:p w14:paraId="28F26A17"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5.1.2. Não será efetuado qualquer pagamento a CONTRATADA enquanto houver pendência de liquidação da obrigação financeira em virtude de penalidade ou inadimplência contratual.</w:t>
            </w:r>
          </w:p>
          <w:p w14:paraId="76DCB611" w14:textId="77777777" w:rsidR="00C721DC" w:rsidRPr="00D40E42" w:rsidRDefault="00C721DC" w:rsidP="004B6988">
            <w:pPr>
              <w:spacing w:after="0"/>
              <w:ind w:left="260"/>
              <w:rPr>
                <w:rFonts w:ascii="Palatino Linotype" w:hAnsi="Palatino Linotype"/>
                <w:sz w:val="20"/>
                <w:szCs w:val="20"/>
              </w:rPr>
            </w:pPr>
          </w:p>
          <w:p w14:paraId="0C418F7B" w14:textId="77777777" w:rsidR="00C721DC" w:rsidRPr="00D40E42" w:rsidRDefault="00C721DC" w:rsidP="004B6988">
            <w:pPr>
              <w:spacing w:after="0"/>
              <w:ind w:left="260"/>
              <w:rPr>
                <w:rFonts w:ascii="Palatino Linotype" w:hAnsi="Palatino Linotype"/>
                <w:sz w:val="20"/>
                <w:szCs w:val="20"/>
              </w:rPr>
            </w:pPr>
          </w:p>
          <w:p w14:paraId="4A2A2B56"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5.1.3. Os pagamentos serão efetuados através de ordem de pagamento bancário e ou recebimento em carteira.</w:t>
            </w:r>
          </w:p>
          <w:p w14:paraId="4ECD7149" w14:textId="7777777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 CRITÉRIO DE AVALIAÇÃO DAS PROPOSTAS:</w:t>
            </w:r>
          </w:p>
          <w:p w14:paraId="3A7FDEB4" w14:textId="6F39C1D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 xml:space="preserve">O critério de julgamento das propostas será do tipo menor preço por </w:t>
            </w:r>
            <w:r w:rsidR="00A43A77">
              <w:rPr>
                <w:rFonts w:ascii="Palatino Linotype" w:hAnsi="Palatino Linotype"/>
                <w:sz w:val="20"/>
                <w:szCs w:val="20"/>
              </w:rPr>
              <w:t>LOTE</w:t>
            </w:r>
            <w:r w:rsidRPr="00D40E42">
              <w:rPr>
                <w:rFonts w:ascii="Palatino Linotype" w:hAnsi="Palatino Linotype"/>
                <w:sz w:val="20"/>
                <w:szCs w:val="20"/>
              </w:rPr>
              <w:t>.</w:t>
            </w:r>
          </w:p>
          <w:p w14:paraId="568F696B" w14:textId="694391A7"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 xml:space="preserve">Não será aceita a proposta que for acima do valor referência por </w:t>
            </w:r>
            <w:r w:rsidR="00A43A77">
              <w:rPr>
                <w:rFonts w:ascii="Palatino Linotype" w:hAnsi="Palatino Linotype"/>
                <w:sz w:val="20"/>
                <w:szCs w:val="20"/>
              </w:rPr>
              <w:t xml:space="preserve">LOTE </w:t>
            </w:r>
            <w:r w:rsidRPr="00D40E42">
              <w:rPr>
                <w:rFonts w:ascii="Palatino Linotype" w:hAnsi="Palatino Linotype"/>
                <w:sz w:val="20"/>
                <w:szCs w:val="20"/>
              </w:rPr>
              <w:t xml:space="preserve"> </w:t>
            </w:r>
          </w:p>
          <w:p w14:paraId="514782DA" w14:textId="77777777" w:rsidR="00A43A77" w:rsidRDefault="00A43A77" w:rsidP="004B6988">
            <w:pPr>
              <w:spacing w:after="0"/>
              <w:ind w:left="260"/>
              <w:rPr>
                <w:rFonts w:ascii="Palatino Linotype" w:hAnsi="Palatino Linotype"/>
                <w:sz w:val="20"/>
                <w:szCs w:val="20"/>
              </w:rPr>
            </w:pPr>
          </w:p>
          <w:p w14:paraId="56CC1964" w14:textId="6037A1D0"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7 - VIGÊNCIA:</w:t>
            </w:r>
          </w:p>
          <w:p w14:paraId="6EF70444" w14:textId="656DA2B4" w:rsidR="00C721DC" w:rsidRPr="00D40E42" w:rsidRDefault="00C721DC" w:rsidP="004B6988">
            <w:pPr>
              <w:spacing w:after="0"/>
              <w:ind w:left="260"/>
              <w:rPr>
                <w:rFonts w:ascii="Palatino Linotype" w:hAnsi="Palatino Linotype"/>
                <w:sz w:val="20"/>
                <w:szCs w:val="20"/>
              </w:rPr>
            </w:pPr>
            <w:r w:rsidRPr="00D40E42">
              <w:rPr>
                <w:rFonts w:ascii="Palatino Linotype" w:hAnsi="Palatino Linotype"/>
                <w:sz w:val="20"/>
                <w:szCs w:val="20"/>
              </w:rPr>
              <w:t xml:space="preserve">7.1. O Prazo de vigência do contrato será até </w:t>
            </w:r>
            <w:r>
              <w:rPr>
                <w:rFonts w:ascii="Palatino Linotype" w:hAnsi="Palatino Linotype"/>
                <w:sz w:val="20"/>
                <w:szCs w:val="20"/>
              </w:rPr>
              <w:t>180</w:t>
            </w:r>
            <w:r w:rsidRPr="00D40E42">
              <w:rPr>
                <w:rFonts w:ascii="Palatino Linotype" w:hAnsi="Palatino Linotype"/>
                <w:sz w:val="20"/>
                <w:szCs w:val="20"/>
              </w:rPr>
              <w:t xml:space="preserve"> dias a partir da data da assinatura do contrato.</w:t>
            </w:r>
          </w:p>
          <w:p w14:paraId="156B96F9" w14:textId="77777777" w:rsidR="00C721DC" w:rsidRPr="00D40E42" w:rsidRDefault="00C721DC" w:rsidP="004B6988">
            <w:pPr>
              <w:spacing w:after="0"/>
              <w:ind w:left="260"/>
              <w:rPr>
                <w:rFonts w:ascii="Palatino Linotype" w:hAnsi="Palatino Linotype"/>
                <w:sz w:val="20"/>
                <w:szCs w:val="20"/>
              </w:rPr>
            </w:pPr>
          </w:p>
          <w:p w14:paraId="5B8B8215" w14:textId="77777777" w:rsidR="00C721DC" w:rsidRPr="00D40E42" w:rsidRDefault="00C721DC" w:rsidP="004B6988">
            <w:pPr>
              <w:spacing w:after="0"/>
              <w:ind w:left="260"/>
              <w:rPr>
                <w:rFonts w:ascii="Palatino Linotype" w:hAnsi="Palatino Linotype"/>
                <w:sz w:val="20"/>
                <w:szCs w:val="20"/>
              </w:rPr>
            </w:pPr>
          </w:p>
          <w:p w14:paraId="120A3F3E" w14:textId="55B68450" w:rsidR="00C721DC" w:rsidRPr="00D40E42" w:rsidRDefault="00C721DC" w:rsidP="004B6988">
            <w:pPr>
              <w:spacing w:after="0"/>
              <w:ind w:left="260"/>
              <w:rPr>
                <w:rFonts w:ascii="Palatino Linotype" w:hAnsi="Palatino Linotype"/>
                <w:b/>
                <w:bCs/>
                <w:sz w:val="20"/>
                <w:szCs w:val="20"/>
              </w:rPr>
            </w:pPr>
            <w:r w:rsidRPr="00D40E42">
              <w:rPr>
                <w:rFonts w:ascii="Palatino Linotype" w:hAnsi="Palatino Linotype"/>
                <w:b/>
                <w:bCs/>
                <w:sz w:val="20"/>
                <w:szCs w:val="20"/>
              </w:rPr>
              <w:t xml:space="preserve">MARABA PAULISTA-SP ,  </w:t>
            </w:r>
            <w:r w:rsidR="00D6745E">
              <w:rPr>
                <w:rFonts w:ascii="Palatino Linotype" w:hAnsi="Palatino Linotype"/>
                <w:b/>
                <w:bCs/>
                <w:sz w:val="20"/>
                <w:szCs w:val="20"/>
              </w:rPr>
              <w:t xml:space="preserve">03 </w:t>
            </w:r>
            <w:r w:rsidRPr="00D40E42">
              <w:rPr>
                <w:rFonts w:ascii="Palatino Linotype" w:hAnsi="Palatino Linotype"/>
                <w:b/>
                <w:bCs/>
                <w:sz w:val="20"/>
                <w:szCs w:val="20"/>
              </w:rPr>
              <w:t xml:space="preserve">  DE </w:t>
            </w:r>
            <w:r w:rsidR="00D6745E">
              <w:rPr>
                <w:rFonts w:ascii="Palatino Linotype" w:hAnsi="Palatino Linotype"/>
                <w:b/>
                <w:bCs/>
                <w:sz w:val="20"/>
                <w:szCs w:val="20"/>
              </w:rPr>
              <w:t xml:space="preserve">ABRIL </w:t>
            </w:r>
            <w:r w:rsidRPr="00D40E42">
              <w:rPr>
                <w:rFonts w:ascii="Palatino Linotype" w:hAnsi="Palatino Linotype"/>
                <w:b/>
                <w:bCs/>
                <w:sz w:val="20"/>
                <w:szCs w:val="20"/>
              </w:rPr>
              <w:t xml:space="preserve"> DE 202</w:t>
            </w:r>
            <w:r>
              <w:rPr>
                <w:rFonts w:ascii="Palatino Linotype" w:hAnsi="Palatino Linotype"/>
                <w:b/>
                <w:bCs/>
                <w:sz w:val="20"/>
                <w:szCs w:val="20"/>
              </w:rPr>
              <w:t>3</w:t>
            </w:r>
            <w:r w:rsidRPr="00D40E42">
              <w:rPr>
                <w:rFonts w:ascii="Palatino Linotype" w:hAnsi="Palatino Linotype"/>
                <w:b/>
                <w:bCs/>
                <w:sz w:val="20"/>
                <w:szCs w:val="20"/>
              </w:rPr>
              <w:t>.</w:t>
            </w:r>
          </w:p>
          <w:p w14:paraId="2E28D84F" w14:textId="77777777" w:rsidR="00C721DC" w:rsidRPr="00D40E42" w:rsidRDefault="00C721DC" w:rsidP="004B6988">
            <w:pPr>
              <w:spacing w:after="0"/>
              <w:ind w:left="260"/>
              <w:rPr>
                <w:rFonts w:ascii="Palatino Linotype" w:hAnsi="Palatino Linotype"/>
                <w:sz w:val="20"/>
                <w:szCs w:val="20"/>
              </w:rPr>
            </w:pPr>
          </w:p>
          <w:p w14:paraId="6FFF1DAC" w14:textId="77777777" w:rsidR="00C721DC" w:rsidRPr="00D40E42" w:rsidRDefault="00C721DC" w:rsidP="004B6988">
            <w:pPr>
              <w:spacing w:after="0"/>
              <w:ind w:left="260"/>
              <w:rPr>
                <w:rFonts w:ascii="Palatino Linotype" w:hAnsi="Palatino Linotype"/>
                <w:sz w:val="20"/>
                <w:szCs w:val="20"/>
              </w:rPr>
            </w:pPr>
          </w:p>
          <w:p w14:paraId="29223A8F" w14:textId="77777777" w:rsidR="00C721DC" w:rsidRPr="00D40E42" w:rsidRDefault="00C721DC" w:rsidP="004B6988">
            <w:pPr>
              <w:spacing w:after="0"/>
              <w:ind w:left="260"/>
              <w:rPr>
                <w:rFonts w:ascii="Palatino Linotype" w:hAnsi="Palatino Linotype"/>
                <w:sz w:val="20"/>
                <w:szCs w:val="20"/>
              </w:rPr>
            </w:pPr>
          </w:p>
          <w:p w14:paraId="212D4928" w14:textId="77777777" w:rsidR="00C721DC" w:rsidRPr="00D40E42" w:rsidRDefault="00C721DC" w:rsidP="004B6988">
            <w:pPr>
              <w:spacing w:after="0"/>
              <w:ind w:left="260"/>
              <w:jc w:val="center"/>
              <w:rPr>
                <w:rFonts w:ascii="Palatino Linotype" w:hAnsi="Palatino Linotype"/>
                <w:b/>
                <w:bCs/>
                <w:sz w:val="20"/>
                <w:szCs w:val="20"/>
              </w:rPr>
            </w:pPr>
            <w:r w:rsidRPr="00D40E42">
              <w:rPr>
                <w:rFonts w:ascii="Palatino Linotype" w:hAnsi="Palatino Linotype"/>
                <w:b/>
                <w:bCs/>
                <w:sz w:val="20"/>
                <w:szCs w:val="20"/>
              </w:rPr>
              <w:t>APARECIDO NASCIMENTO SOBRAL</w:t>
            </w:r>
          </w:p>
          <w:p w14:paraId="615C48C3" w14:textId="77777777" w:rsidR="00C721DC" w:rsidRPr="00D40E42" w:rsidRDefault="00C721DC" w:rsidP="004B6988">
            <w:pPr>
              <w:spacing w:after="0"/>
              <w:ind w:left="260"/>
              <w:jc w:val="center"/>
              <w:rPr>
                <w:rFonts w:ascii="Palatino Linotype" w:hAnsi="Palatino Linotype" w:cs="Arial"/>
                <w:b/>
                <w:bCs/>
                <w:lang w:eastAsia="ar-SA"/>
              </w:rPr>
            </w:pPr>
            <w:r w:rsidRPr="00D40E42">
              <w:rPr>
                <w:rFonts w:ascii="Palatino Linotype" w:hAnsi="Palatino Linotype"/>
                <w:b/>
                <w:bCs/>
                <w:sz w:val="20"/>
                <w:szCs w:val="20"/>
              </w:rPr>
              <w:t>PREFEITO MUNICIPAL</w:t>
            </w:r>
          </w:p>
          <w:p w14:paraId="2C605AC0" w14:textId="77777777" w:rsidR="00C721DC" w:rsidRDefault="00C721DC" w:rsidP="004B6988">
            <w:pPr>
              <w:spacing w:after="0" w:line="240" w:lineRule="auto"/>
              <w:rPr>
                <w:rFonts w:ascii="Palatino Linotype" w:hAnsi="Palatino Linotype"/>
                <w:sz w:val="20"/>
              </w:rPr>
            </w:pPr>
          </w:p>
        </w:tc>
      </w:tr>
    </w:tbl>
    <w:p w14:paraId="67C75F18" w14:textId="77777777" w:rsidR="00C721DC" w:rsidRDefault="00C721DC" w:rsidP="001B757D">
      <w:pPr>
        <w:ind w:right="-568"/>
        <w:jc w:val="center"/>
        <w:rPr>
          <w:rFonts w:ascii="Palatino Linotype" w:hAnsi="Palatino Linotype"/>
          <w:b/>
          <w:sz w:val="20"/>
        </w:rPr>
      </w:pPr>
    </w:p>
    <w:p w14:paraId="697B39CB" w14:textId="77777777" w:rsidR="00C721DC" w:rsidRDefault="00C721DC" w:rsidP="001B757D">
      <w:pPr>
        <w:ind w:right="-568"/>
        <w:jc w:val="center"/>
        <w:rPr>
          <w:rFonts w:ascii="Palatino Linotype" w:hAnsi="Palatino Linotype"/>
          <w:b/>
          <w:sz w:val="20"/>
        </w:rPr>
      </w:pPr>
    </w:p>
    <w:p w14:paraId="38F0D287" w14:textId="77777777" w:rsidR="00C721DC" w:rsidRDefault="00C721DC" w:rsidP="001B757D">
      <w:pPr>
        <w:ind w:right="-568"/>
        <w:jc w:val="center"/>
        <w:rPr>
          <w:rFonts w:ascii="Palatino Linotype" w:hAnsi="Palatino Linotype"/>
          <w:b/>
          <w:sz w:val="20"/>
        </w:rPr>
      </w:pPr>
    </w:p>
    <w:p w14:paraId="096182C8" w14:textId="77777777" w:rsidR="00C721DC" w:rsidRDefault="00C721DC" w:rsidP="001B757D">
      <w:pPr>
        <w:ind w:right="-568"/>
        <w:jc w:val="center"/>
        <w:rPr>
          <w:rFonts w:ascii="Palatino Linotype" w:hAnsi="Palatino Linotype"/>
          <w:b/>
          <w:sz w:val="20"/>
        </w:rPr>
      </w:pPr>
    </w:p>
    <w:p w14:paraId="3193DD88" w14:textId="77777777" w:rsidR="00D6745E" w:rsidRDefault="00D6745E" w:rsidP="001B757D">
      <w:pPr>
        <w:ind w:right="-568"/>
        <w:jc w:val="center"/>
        <w:rPr>
          <w:rFonts w:ascii="Palatino Linotype" w:hAnsi="Palatino Linotype"/>
          <w:b/>
          <w:sz w:val="20"/>
        </w:rPr>
      </w:pPr>
    </w:p>
    <w:p w14:paraId="5BB9BE43" w14:textId="77777777" w:rsidR="00D6745E" w:rsidRDefault="00D6745E" w:rsidP="001B757D">
      <w:pPr>
        <w:ind w:right="-568"/>
        <w:jc w:val="center"/>
        <w:rPr>
          <w:rFonts w:ascii="Palatino Linotype" w:hAnsi="Palatino Linotype"/>
          <w:b/>
          <w:sz w:val="20"/>
        </w:rPr>
      </w:pPr>
    </w:p>
    <w:p w14:paraId="4027DA95" w14:textId="77777777" w:rsidR="00D6745E" w:rsidRDefault="00D6745E" w:rsidP="001B757D">
      <w:pPr>
        <w:ind w:right="-568"/>
        <w:jc w:val="center"/>
        <w:rPr>
          <w:rFonts w:ascii="Palatino Linotype" w:hAnsi="Palatino Linotype"/>
          <w:b/>
          <w:sz w:val="20"/>
        </w:rPr>
      </w:pPr>
    </w:p>
    <w:p w14:paraId="1FD54AED" w14:textId="77777777" w:rsidR="00D6745E" w:rsidRDefault="00D6745E" w:rsidP="001B757D">
      <w:pPr>
        <w:ind w:right="-568"/>
        <w:jc w:val="center"/>
        <w:rPr>
          <w:rFonts w:ascii="Palatino Linotype" w:hAnsi="Palatino Linotype"/>
          <w:b/>
          <w:sz w:val="20"/>
        </w:rPr>
      </w:pPr>
    </w:p>
    <w:p w14:paraId="062FB7DF" w14:textId="64F00A48" w:rsidR="00F374D0" w:rsidRDefault="009769AD" w:rsidP="001B757D">
      <w:pPr>
        <w:ind w:right="-568"/>
        <w:jc w:val="center"/>
        <w:rPr>
          <w:rFonts w:ascii="Palatino Linotype" w:hAnsi="Palatino Linotype"/>
          <w:b/>
          <w:sz w:val="20"/>
        </w:rPr>
      </w:pPr>
      <w:r>
        <w:rPr>
          <w:rFonts w:ascii="Palatino Linotype" w:hAnsi="Palatino Linotype"/>
          <w:b/>
          <w:sz w:val="20"/>
        </w:rPr>
        <w:lastRenderedPageBreak/>
        <w:t>A</w:t>
      </w:r>
      <w:r w:rsidR="0070421A">
        <w:rPr>
          <w:rFonts w:ascii="Palatino Linotype" w:hAnsi="Palatino Linotype"/>
          <w:b/>
          <w:sz w:val="20"/>
        </w:rPr>
        <w:t>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77777777"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inscrito no CNPJ n°..................., por intermédio de seu representante legal o(a) Sr(a)....................................,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Ressalva: emprega menor, a partir de quatorze anos, na condição de aprendiz (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7A1C9711" w14:textId="77777777" w:rsidR="00F374D0" w:rsidRDefault="00F374D0">
      <w:pPr>
        <w:spacing w:before="60" w:after="60" w:line="240" w:lineRule="auto"/>
        <w:ind w:left="-567" w:right="-568"/>
        <w:jc w:val="center"/>
        <w:rPr>
          <w:rFonts w:ascii="Palatino Linotype" w:hAnsi="Palatino Linotype"/>
          <w:sz w:val="20"/>
        </w:rPr>
      </w:pPr>
    </w:p>
    <w:p w14:paraId="35DC57CB" w14:textId="77777777" w:rsidR="00F374D0" w:rsidRDefault="00F374D0">
      <w:pPr>
        <w:spacing w:before="60" w:after="60" w:line="240" w:lineRule="auto"/>
        <w:ind w:left="-567" w:right="-568"/>
        <w:jc w:val="center"/>
        <w:rPr>
          <w:rFonts w:ascii="Palatino Linotype" w:hAnsi="Palatino Linotype"/>
          <w:sz w:val="20"/>
        </w:rPr>
      </w:pP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A empresa _______________________________________________________, inscrita no CNPJ sob o nº ______________________, sediada no endereço ____________________________, telefone/fax nº ______________________, por intermédio do seu representante legal Sr(a).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37890380" w14:textId="77777777" w:rsidR="00C721DC" w:rsidRPr="0077267B" w:rsidRDefault="00C721DC" w:rsidP="00C721DC">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1E580BDC" w14:textId="77777777" w:rsidR="00C721DC" w:rsidRPr="0077267B" w:rsidRDefault="00C721DC" w:rsidP="00C721DC">
      <w:pPr>
        <w:widowControl w:val="0"/>
        <w:spacing w:after="0"/>
        <w:ind w:left="-567" w:right="-568"/>
        <w:jc w:val="both"/>
        <w:rPr>
          <w:rFonts w:ascii="Palatino Linotype" w:hAnsi="Palatino Linotype"/>
          <w:b/>
          <w:sz w:val="20"/>
        </w:rPr>
      </w:pPr>
    </w:p>
    <w:p w14:paraId="32CBBFE7" w14:textId="77777777" w:rsidR="00C721DC" w:rsidRDefault="00C721DC" w:rsidP="00C721DC">
      <w:pPr>
        <w:pStyle w:val="ParagraphStyle"/>
        <w:jc w:val="both"/>
        <w:rPr>
          <w:rFonts w:ascii="Bookman Old Style" w:hAnsi="Bookman Old Style" w:cs="Bookman Old Style"/>
          <w:b/>
          <w:bCs/>
          <w:sz w:val="28"/>
          <w:szCs w:val="28"/>
          <w:u w:val="single"/>
        </w:rPr>
      </w:pPr>
    </w:p>
    <w:p w14:paraId="4D8DD79C" w14:textId="77777777" w:rsidR="00C721DC" w:rsidRDefault="00C721DC" w:rsidP="00C721DC">
      <w:pPr>
        <w:pStyle w:val="Centered"/>
        <w:rPr>
          <w:rFonts w:ascii="Bookman Old Style" w:hAnsi="Bookman Old Style" w:cs="Bookman Old Style"/>
          <w:b/>
          <w:bCs/>
          <w:sz w:val="32"/>
          <w:szCs w:val="32"/>
          <w:u w:val="single"/>
        </w:rPr>
      </w:pPr>
      <w:r>
        <w:rPr>
          <w:rFonts w:ascii="Bookman Old Style" w:hAnsi="Bookman Old Style" w:cs="Bookman Old Style"/>
          <w:b/>
          <w:bCs/>
          <w:sz w:val="32"/>
          <w:szCs w:val="32"/>
          <w:u w:val="single"/>
          <w:lang w:val="pt-BR"/>
        </w:rPr>
        <w:t xml:space="preserve">MINUTA </w:t>
      </w:r>
      <w:r>
        <w:rPr>
          <w:rFonts w:ascii="Bookman Old Style" w:hAnsi="Bookman Old Style" w:cs="Bookman Old Style"/>
          <w:b/>
          <w:bCs/>
          <w:sz w:val="32"/>
          <w:szCs w:val="32"/>
          <w:u w:val="single"/>
        </w:rPr>
        <w:t>CONTRATO LICITATORIO</w:t>
      </w:r>
    </w:p>
    <w:p w14:paraId="55955B94" w14:textId="77777777" w:rsidR="00C721DC" w:rsidRDefault="00C721DC" w:rsidP="00C721DC">
      <w:pPr>
        <w:pStyle w:val="ParagraphStyle"/>
        <w:jc w:val="both"/>
        <w:rPr>
          <w:rFonts w:ascii="Bookman Old Style" w:hAnsi="Bookman Old Style" w:cs="Bookman Old Style"/>
          <w:b/>
          <w:bCs/>
          <w:sz w:val="28"/>
          <w:szCs w:val="28"/>
          <w:u w:val="single"/>
        </w:rPr>
      </w:pPr>
    </w:p>
    <w:p w14:paraId="5DE729C9" w14:textId="77777777" w:rsidR="00C721DC" w:rsidRDefault="00C721DC" w:rsidP="00C721DC">
      <w:pPr>
        <w:pStyle w:val="ParagraphStyle"/>
        <w:jc w:val="both"/>
        <w:rPr>
          <w:rFonts w:ascii="Bookman Old Style" w:hAnsi="Bookman Old Style" w:cs="Bookman Old Style"/>
          <w:sz w:val="20"/>
          <w:szCs w:val="20"/>
        </w:rPr>
      </w:pPr>
    </w:p>
    <w:p w14:paraId="083AE8E0" w14:textId="77777777" w:rsidR="00C721DC" w:rsidRPr="00E50FEF" w:rsidRDefault="00C721DC" w:rsidP="00C721DC">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PREGÃO ELETRONICO Nº </w:t>
      </w:r>
      <w:r>
        <w:rPr>
          <w:rFonts w:ascii="Bookman Old Style" w:hAnsi="Bookman Old Style" w:cs="Bookman Old Style"/>
          <w:b/>
          <w:bCs/>
          <w:lang w:val="pt-BR"/>
        </w:rPr>
        <w:t>XXXXXX</w:t>
      </w:r>
    </w:p>
    <w:p w14:paraId="57049F95" w14:textId="77777777" w:rsidR="00C721DC" w:rsidRPr="00E50FEF" w:rsidRDefault="00C721DC" w:rsidP="00C721DC">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PROCESSO LICITATÓRIO Nº </w:t>
      </w:r>
      <w:r>
        <w:rPr>
          <w:rFonts w:ascii="Bookman Old Style" w:hAnsi="Bookman Old Style" w:cs="Bookman Old Style"/>
          <w:b/>
          <w:bCs/>
          <w:lang w:val="pt-BR"/>
        </w:rPr>
        <w:t>XXXXX</w:t>
      </w:r>
    </w:p>
    <w:p w14:paraId="676AF889" w14:textId="77777777" w:rsidR="00C721DC" w:rsidRPr="00E50FEF" w:rsidRDefault="00C721DC" w:rsidP="00C721DC">
      <w:pPr>
        <w:pStyle w:val="ParagraphStyle"/>
        <w:jc w:val="both"/>
        <w:rPr>
          <w:rFonts w:ascii="Bookman Old Style" w:hAnsi="Bookman Old Style" w:cs="Bookman Old Style"/>
          <w:b/>
          <w:bCs/>
          <w:lang w:val="pt-BR"/>
        </w:rPr>
      </w:pPr>
      <w:r>
        <w:rPr>
          <w:rFonts w:ascii="Bookman Old Style" w:hAnsi="Bookman Old Style" w:cs="Bookman Old Style"/>
          <w:b/>
          <w:bCs/>
        </w:rPr>
        <w:t xml:space="preserve">CONTRATO LICITATORIO N. º </w:t>
      </w:r>
      <w:r>
        <w:rPr>
          <w:rFonts w:ascii="Bookman Old Style" w:hAnsi="Bookman Old Style" w:cs="Bookman Old Style"/>
          <w:b/>
          <w:bCs/>
          <w:lang w:val="pt-BR"/>
        </w:rPr>
        <w:t>XXXXX</w:t>
      </w:r>
    </w:p>
    <w:p w14:paraId="0DCD7EB5" w14:textId="77777777" w:rsidR="00C721DC" w:rsidRDefault="00C721DC" w:rsidP="00C721DC">
      <w:pPr>
        <w:pStyle w:val="ParagraphStyle"/>
        <w:jc w:val="both"/>
        <w:rPr>
          <w:rFonts w:ascii="Bookman Old Style" w:hAnsi="Bookman Old Style" w:cs="Bookman Old Style"/>
        </w:rPr>
      </w:pPr>
    </w:p>
    <w:p w14:paraId="1F829E8D" w14:textId="77777777" w:rsidR="00C721DC" w:rsidRDefault="00C721DC" w:rsidP="00C721DC">
      <w:pPr>
        <w:pStyle w:val="ParagraphStyle"/>
        <w:jc w:val="both"/>
        <w:rPr>
          <w:rFonts w:ascii="Bookman Old Style" w:hAnsi="Bookman Old Style" w:cs="Bookman Old Style"/>
          <w:sz w:val="20"/>
          <w:szCs w:val="20"/>
        </w:rPr>
      </w:pPr>
    </w:p>
    <w:p w14:paraId="710954EC" w14:textId="77777777" w:rsidR="00C721DC" w:rsidRDefault="00C721DC" w:rsidP="00C721DC">
      <w:pPr>
        <w:pStyle w:val="ParagraphStyle"/>
        <w:jc w:val="both"/>
        <w:rPr>
          <w:rFonts w:ascii="Bookman Old Style" w:hAnsi="Bookman Old Style" w:cs="Bookman Old Style"/>
          <w:sz w:val="20"/>
          <w:szCs w:val="20"/>
        </w:rPr>
      </w:pPr>
    </w:p>
    <w:p w14:paraId="0E0BC970" w14:textId="77777777" w:rsidR="00C721DC" w:rsidRDefault="00C721DC" w:rsidP="00C721DC">
      <w:pPr>
        <w:pStyle w:val="ParagraphStyle"/>
        <w:spacing w:before="20" w:after="20" w:line="384" w:lineRule="auto"/>
        <w:jc w:val="both"/>
        <w:rPr>
          <w:rFonts w:ascii="Bookman Old Style" w:hAnsi="Bookman Old Style" w:cs="Bookman Old Style"/>
        </w:rPr>
      </w:pP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rPr>
        <w:t xml:space="preserve">Pelo presente instrumento contratual, de um lado a </w:t>
      </w:r>
      <w:r>
        <w:rPr>
          <w:rFonts w:ascii="Bookman Old Style" w:hAnsi="Bookman Old Style" w:cs="Bookman Old Style"/>
          <w:b/>
          <w:bCs/>
        </w:rPr>
        <w:t>PREFEITURA MUNICIPAL DE MARABÁ PAULISTA</w:t>
      </w:r>
      <w:r>
        <w:rPr>
          <w:rFonts w:ascii="Bookman Old Style" w:hAnsi="Bookman Old Style" w:cs="Bookman Old Style"/>
        </w:rPr>
        <w:t xml:space="preserve">, pessoa jurídica de direito público interno, com sede na </w:t>
      </w:r>
      <w:r>
        <w:rPr>
          <w:rFonts w:ascii="Bookman Old Style" w:hAnsi="Bookman Old Style" w:cs="Bookman Old Style"/>
          <w:b/>
          <w:bCs/>
        </w:rPr>
        <w:t>RUA CAFELÂNDIA, nº 135, Centro</w:t>
      </w:r>
      <w:r>
        <w:rPr>
          <w:rFonts w:ascii="Bookman Old Style" w:hAnsi="Bookman Old Style" w:cs="Bookman Old Style"/>
        </w:rPr>
        <w:t xml:space="preserve">, inscrita no </w:t>
      </w:r>
      <w:r>
        <w:rPr>
          <w:rFonts w:ascii="Bookman Old Style" w:hAnsi="Bookman Old Style" w:cs="Bookman Old Style"/>
          <w:b/>
          <w:bCs/>
        </w:rPr>
        <w:t>CNPJ n° 45.725.355/0001-86, Inscrição Estadual n° XXXXXXXXXXXXXXXXX</w:t>
      </w:r>
      <w:r>
        <w:rPr>
          <w:rFonts w:ascii="Bookman Old Style" w:hAnsi="Bookman Old Style" w:cs="Bookman Old Style"/>
        </w:rPr>
        <w:t>, doravante denominada “</w:t>
      </w:r>
      <w:r>
        <w:rPr>
          <w:rFonts w:ascii="Bookman Old Style" w:hAnsi="Bookman Old Style" w:cs="Bookman Old Style"/>
          <w:b/>
          <w:bCs/>
        </w:rPr>
        <w:t>CONTRATANTE</w:t>
      </w:r>
      <w:r>
        <w:rPr>
          <w:rFonts w:ascii="Bookman Old Style" w:hAnsi="Bookman Old Style" w:cs="Bookman Old Style"/>
        </w:rPr>
        <w:t xml:space="preserve">”, neste ato representada pelo </w:t>
      </w:r>
      <w:r>
        <w:rPr>
          <w:rFonts w:ascii="Bookman Old Style" w:hAnsi="Bookman Old Style" w:cs="Bookman Old Style"/>
          <w:b/>
          <w:bCs/>
        </w:rPr>
        <w:t>PREFEITO MUNICIPAL Sr. APARECIDO NASCIMENTO SOBRAL</w:t>
      </w:r>
      <w:r>
        <w:rPr>
          <w:rFonts w:ascii="Bookman Old Style" w:hAnsi="Bookman Old Style" w:cs="Bookman Old Style"/>
        </w:rPr>
        <w:t xml:space="preserve">, portador do </w:t>
      </w:r>
      <w:r>
        <w:rPr>
          <w:rFonts w:ascii="Bookman Old Style" w:hAnsi="Bookman Old Style" w:cs="Bookman Old Style"/>
          <w:b/>
          <w:bCs/>
        </w:rPr>
        <w:t>RG. n.º 11.943.061-7</w:t>
      </w:r>
      <w:r>
        <w:rPr>
          <w:rFonts w:ascii="Bookman Old Style" w:hAnsi="Bookman Old Style" w:cs="Bookman Old Style"/>
        </w:rPr>
        <w:t xml:space="preserve"> e </w:t>
      </w:r>
      <w:r>
        <w:rPr>
          <w:rFonts w:ascii="Bookman Old Style" w:hAnsi="Bookman Old Style" w:cs="Bookman Old Style"/>
          <w:b/>
          <w:bCs/>
        </w:rPr>
        <w:t>CPF n.º 047.993.038-48</w:t>
      </w:r>
      <w:r>
        <w:rPr>
          <w:rFonts w:ascii="Bookman Old Style" w:hAnsi="Bookman Old Style" w:cs="Bookman Old Style"/>
        </w:rPr>
        <w:t xml:space="preserve"> residente e domiciliado no </w:t>
      </w:r>
      <w:r>
        <w:rPr>
          <w:rFonts w:ascii="Bookman Old Style" w:hAnsi="Bookman Old Style" w:cs="Bookman Old Style"/>
          <w:b/>
          <w:bCs/>
        </w:rPr>
        <w:t>Sitio Sobral, lote 04, Assentamento Santo Antônio, cidade de Marabá Paulista-SP</w:t>
      </w:r>
      <w:r>
        <w:rPr>
          <w:rFonts w:ascii="Bookman Old Style" w:hAnsi="Bookman Old Style" w:cs="Bookman Old Style"/>
        </w:rPr>
        <w:t xml:space="preserve">, e de outro lado, a empresa </w:t>
      </w:r>
      <w:r>
        <w:rPr>
          <w:rFonts w:ascii="Bookman Old Style" w:hAnsi="Bookman Old Style" w:cs="Bookman Old Style"/>
          <w:b/>
          <w:bCs/>
          <w:lang w:val="pt-BR"/>
        </w:rPr>
        <w:t>XXXXXXXXXXXXX</w:t>
      </w:r>
      <w:r>
        <w:rPr>
          <w:rFonts w:ascii="Bookman Old Style" w:hAnsi="Bookman Old Style" w:cs="Bookman Old Style"/>
        </w:rPr>
        <w:t xml:space="preserve">, com sede na </w:t>
      </w:r>
      <w:r>
        <w:rPr>
          <w:rFonts w:ascii="Bookman Old Style" w:hAnsi="Bookman Old Style" w:cs="Bookman Old Style"/>
          <w:b/>
          <w:bCs/>
          <w:lang w:val="pt-BR"/>
        </w:rPr>
        <w:t>XXXXXX</w:t>
      </w:r>
      <w:r>
        <w:rPr>
          <w:rFonts w:ascii="Bookman Old Style" w:hAnsi="Bookman Old Style" w:cs="Bookman Old Style"/>
        </w:rPr>
        <w:t xml:space="preserve">, n.° </w:t>
      </w:r>
      <w:r>
        <w:rPr>
          <w:rFonts w:ascii="Bookman Old Style" w:hAnsi="Bookman Old Style" w:cs="Bookman Old Style"/>
          <w:b/>
          <w:bCs/>
          <w:lang w:val="pt-BR"/>
        </w:rPr>
        <w:t>XXXXXXXX</w:t>
      </w:r>
      <w:r>
        <w:rPr>
          <w:rFonts w:ascii="Bookman Old Style" w:hAnsi="Bookman Old Style" w:cs="Bookman Old Style"/>
        </w:rPr>
        <w:t xml:space="preserve">, </w:t>
      </w:r>
      <w:r>
        <w:rPr>
          <w:rFonts w:ascii="Bookman Old Style" w:hAnsi="Bookman Old Style" w:cs="Bookman Old Style"/>
          <w:b/>
          <w:bCs/>
          <w:lang w:val="pt-BR"/>
        </w:rPr>
        <w:t>XXXXXXX</w:t>
      </w:r>
      <w:r>
        <w:rPr>
          <w:rFonts w:ascii="Bookman Old Style" w:hAnsi="Bookman Old Style" w:cs="Bookman Old Style"/>
        </w:rPr>
        <w:t>, na cidade de</w:t>
      </w:r>
      <w:r>
        <w:rPr>
          <w:rFonts w:ascii="Bookman Old Style" w:hAnsi="Bookman Old Style" w:cs="Bookman Old Style"/>
          <w:lang w:val="pt-BR"/>
        </w:rPr>
        <w:t xml:space="preserve"> XXXXXXXXX</w:t>
      </w:r>
      <w:r>
        <w:rPr>
          <w:rFonts w:ascii="Bookman Old Style" w:hAnsi="Bookman Old Style" w:cs="Bookman Old Style"/>
        </w:rPr>
        <w:t xml:space="preserve">, estado de </w:t>
      </w:r>
      <w:r>
        <w:rPr>
          <w:rFonts w:ascii="Bookman Old Style" w:hAnsi="Bookman Old Style" w:cs="Bookman Old Style"/>
          <w:b/>
          <w:bCs/>
          <w:lang w:val="pt-BR"/>
        </w:rPr>
        <w:t>XXXXXXX</w:t>
      </w:r>
      <w:r>
        <w:rPr>
          <w:rFonts w:ascii="Bookman Old Style" w:hAnsi="Bookman Old Style" w:cs="Bookman Old Style"/>
        </w:rPr>
        <w:t xml:space="preserve">, inscrita no </w:t>
      </w:r>
      <w:r>
        <w:rPr>
          <w:rFonts w:ascii="Bookman Old Style" w:hAnsi="Bookman Old Style" w:cs="Bookman Old Style"/>
          <w:b/>
          <w:bCs/>
        </w:rPr>
        <w:t xml:space="preserve">CNPJ sob n.º </w:t>
      </w:r>
      <w:r>
        <w:rPr>
          <w:rFonts w:ascii="Bookman Old Style" w:hAnsi="Bookman Old Style" w:cs="Bookman Old Style"/>
          <w:b/>
          <w:bCs/>
          <w:lang w:val="pt-BR"/>
        </w:rPr>
        <w:t>XXXXXXXX</w:t>
      </w:r>
      <w:r>
        <w:rPr>
          <w:rFonts w:ascii="Bookman Old Style" w:hAnsi="Bookman Old Style" w:cs="Bookman Old Style"/>
        </w:rPr>
        <w:t xml:space="preserve"> e </w:t>
      </w:r>
      <w:r>
        <w:rPr>
          <w:rFonts w:ascii="Bookman Old Style" w:hAnsi="Bookman Old Style" w:cs="Bookman Old Style"/>
          <w:b/>
          <w:bCs/>
        </w:rPr>
        <w:t xml:space="preserve">Inscrição Estadual n.º </w:t>
      </w:r>
      <w:r>
        <w:rPr>
          <w:rFonts w:ascii="Bookman Old Style" w:hAnsi="Bookman Old Style" w:cs="Bookman Old Style"/>
          <w:b/>
          <w:bCs/>
          <w:lang w:val="pt-BR"/>
        </w:rPr>
        <w:t>XXXXXXX</w:t>
      </w:r>
      <w:r>
        <w:rPr>
          <w:rFonts w:ascii="Bookman Old Style" w:hAnsi="Bookman Old Style" w:cs="Bookman Old Style"/>
        </w:rPr>
        <w:t xml:space="preserve">, neste ato representada pelo Sr. </w:t>
      </w:r>
      <w:r>
        <w:rPr>
          <w:rFonts w:ascii="Bookman Old Style" w:hAnsi="Bookman Old Style" w:cs="Bookman Old Style"/>
          <w:b/>
          <w:bCs/>
          <w:color w:val="FF0000"/>
        </w:rPr>
        <w:t>XXXXXXXXXXXXX</w:t>
      </w:r>
      <w:r>
        <w:rPr>
          <w:rFonts w:ascii="Bookman Old Style" w:hAnsi="Bookman Old Style" w:cs="Bookman Old Style"/>
        </w:rPr>
        <w:t xml:space="preserve">, </w:t>
      </w:r>
      <w:r>
        <w:rPr>
          <w:rFonts w:ascii="Bookman Old Style" w:hAnsi="Bookman Old Style" w:cs="Bookman Old Style"/>
          <w:color w:val="FF0000"/>
        </w:rPr>
        <w:t xml:space="preserve">BRASILEIRO, CASADO, EMPRESARIO, RESIDENTE E DOMICILIADO  A XXXXXXXXXXXXXXXXX, n.° XXXX, XXXXXXXXX, CEP XXXXXXX  NA CIDADE DE XXXXXXXXX, ESTADO DE XXXXXXXXX, PORTADOR DO </w:t>
      </w:r>
      <w:r>
        <w:rPr>
          <w:rFonts w:ascii="Bookman Old Style" w:hAnsi="Bookman Old Style" w:cs="Bookman Old Style"/>
          <w:color w:val="FF0000"/>
        </w:rPr>
        <w:lastRenderedPageBreak/>
        <w:t>RG XXXXXXXXX SSP/SP,  CPF XXXXXXXXXXXX</w:t>
      </w:r>
      <w:r>
        <w:rPr>
          <w:rFonts w:ascii="Bookman Old Style" w:hAnsi="Bookman Old Style" w:cs="Bookman Old Style"/>
        </w:rPr>
        <w:t>,  doravante denominada “</w:t>
      </w:r>
      <w:r>
        <w:rPr>
          <w:rFonts w:ascii="Bookman Old Style" w:hAnsi="Bookman Old Style" w:cs="Bookman Old Style"/>
          <w:b/>
          <w:bCs/>
        </w:rPr>
        <w:t>CONTRATADA</w:t>
      </w:r>
      <w:r>
        <w:rPr>
          <w:rFonts w:ascii="Bookman Old Style" w:hAnsi="Bookman Old Style" w:cs="Bookman Old Style"/>
        </w:rPr>
        <w:t xml:space="preserve">”, tem entre si, justo e acordado, a celebração do presente </w:t>
      </w:r>
      <w:r>
        <w:rPr>
          <w:rFonts w:ascii="Bookman Old Style" w:hAnsi="Bookman Old Style" w:cs="Bookman Old Style"/>
          <w:b/>
          <w:bCs/>
        </w:rPr>
        <w:t>CONTRATO</w:t>
      </w:r>
      <w:r>
        <w:rPr>
          <w:rFonts w:ascii="Bookman Old Style" w:hAnsi="Bookman Old Style" w:cs="Bookman Old Style"/>
        </w:rPr>
        <w:t>, na melhor forma de direito público e das disposições de direito privado, e pelas seguintes cláusulas:</w:t>
      </w:r>
    </w:p>
    <w:p w14:paraId="753B9025" w14:textId="77777777" w:rsidR="00C721DC" w:rsidRDefault="00C721DC" w:rsidP="00C721DC">
      <w:pPr>
        <w:pStyle w:val="ParagraphStyle"/>
        <w:spacing w:before="20" w:after="20" w:line="384" w:lineRule="auto"/>
        <w:jc w:val="both"/>
        <w:rPr>
          <w:rFonts w:ascii="Bookman Old Style" w:hAnsi="Bookman Old Style" w:cs="Bookman Old Style"/>
        </w:rPr>
      </w:pPr>
    </w:p>
    <w:p w14:paraId="0915E011" w14:textId="77777777" w:rsidR="00C721DC" w:rsidRDefault="00C721DC" w:rsidP="00C721DC">
      <w:pPr>
        <w:pStyle w:val="ParagraphStyle"/>
        <w:jc w:val="both"/>
        <w:rPr>
          <w:rFonts w:ascii="Bookman Old Style" w:hAnsi="Bookman Old Style" w:cs="Bookman Old Style"/>
          <w:b/>
          <w:bCs/>
        </w:rPr>
      </w:pPr>
      <w:r>
        <w:rPr>
          <w:rFonts w:ascii="Bookman Old Style" w:hAnsi="Bookman Old Style" w:cs="Bookman Old Style"/>
          <w:b/>
          <w:bCs/>
        </w:rPr>
        <w:t>CLÁUSULA PRIMEIRA - DO OBJETO</w:t>
      </w:r>
    </w:p>
    <w:p w14:paraId="2741B322" w14:textId="77777777" w:rsidR="00C721DC" w:rsidRDefault="00C721DC" w:rsidP="00C721DC">
      <w:pPr>
        <w:pStyle w:val="ParagraphStyle"/>
        <w:jc w:val="both"/>
        <w:rPr>
          <w:rFonts w:ascii="Bookman Old Style" w:hAnsi="Bookman Old Style" w:cs="Bookman Old Style"/>
        </w:rPr>
      </w:pPr>
    </w:p>
    <w:p w14:paraId="1E81F9B8" w14:textId="5D6EA015"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O presente </w:t>
      </w:r>
      <w:r>
        <w:rPr>
          <w:rFonts w:ascii="Bookman Old Style" w:hAnsi="Bookman Old Style" w:cs="Bookman Old Style"/>
          <w:b/>
          <w:bCs/>
        </w:rPr>
        <w:t>CONTRATO</w:t>
      </w:r>
      <w:r>
        <w:rPr>
          <w:rFonts w:ascii="Bookman Old Style" w:hAnsi="Bookman Old Style" w:cs="Bookman Old Style"/>
        </w:rPr>
        <w:t xml:space="preserve"> tem como objeto</w:t>
      </w:r>
      <w:r w:rsidRPr="00276922">
        <w:t xml:space="preserve"> </w:t>
      </w:r>
      <w:r w:rsidRPr="00B3664A">
        <w:t xml:space="preserve"> CONTRATAÇÃO DE EMPRESA PARA EXECUÇÃO DE SERVIÇO DE RETÍFICA COMPLETA DE MOTOR, COM APLICAÇÃO DE PEÇAS E MÃO DE OBRA EM VEICULOS DO TRANSPORTE ESCOLAR POR INTERMEDIO DA SECRETARIA DE EDUCAÇÃO</w:t>
      </w:r>
      <w:r w:rsidRPr="00733A2A">
        <w:rPr>
          <w:rFonts w:ascii="Bookman Old Style" w:hAnsi="Bookman Old Style" w:cs="Bookman Old Style"/>
        </w:rPr>
        <w:t>.</w:t>
      </w:r>
      <w:r>
        <w:rPr>
          <w:rFonts w:ascii="Bookman Old Style" w:hAnsi="Bookman Old Style" w:cs="Bookman Old Style"/>
        </w:rPr>
        <w:t xml:space="preserve"> Conforme especificação contida no Anexo I, na quantidade, e valores descritos na cláusula segunda.</w:t>
      </w:r>
    </w:p>
    <w:p w14:paraId="7B55BD90" w14:textId="77777777" w:rsidR="00C721DC" w:rsidRDefault="00C721DC" w:rsidP="00C721DC">
      <w:pPr>
        <w:pStyle w:val="ParagraphStyle"/>
        <w:jc w:val="both"/>
        <w:rPr>
          <w:rFonts w:ascii="Bookman Old Style" w:hAnsi="Bookman Old Style" w:cs="Bookman Old Style"/>
        </w:rPr>
      </w:pPr>
    </w:p>
    <w:p w14:paraId="23564695" w14:textId="77777777" w:rsidR="00C721DC" w:rsidRDefault="00C721DC" w:rsidP="00C721DC">
      <w:pPr>
        <w:pStyle w:val="ParagraphStyle"/>
        <w:jc w:val="both"/>
        <w:rPr>
          <w:rFonts w:ascii="Bookman Old Style" w:hAnsi="Bookman Old Style" w:cs="Bookman Old Style"/>
          <w:b/>
          <w:bCs/>
        </w:rPr>
      </w:pPr>
      <w:r>
        <w:rPr>
          <w:rFonts w:ascii="Bookman Old Style" w:hAnsi="Bookman Old Style" w:cs="Bookman Old Style"/>
          <w:b/>
          <w:bCs/>
        </w:rPr>
        <w:t>CLÁUSULA SEGUNDA – DO VALOR - DA QUANTIDADE - PREÇOS</w:t>
      </w:r>
    </w:p>
    <w:p w14:paraId="3FDE92FA" w14:textId="77777777" w:rsidR="00C721DC" w:rsidRDefault="00C721DC" w:rsidP="00C721DC">
      <w:pPr>
        <w:pStyle w:val="ParagraphStyle"/>
        <w:jc w:val="both"/>
        <w:rPr>
          <w:rFonts w:ascii="Bookman Old Style" w:hAnsi="Bookman Old Style" w:cs="Bookman Old Style"/>
          <w:b/>
          <w:bCs/>
        </w:rPr>
      </w:pPr>
    </w:p>
    <w:p w14:paraId="58B95A49" w14:textId="77777777" w:rsidR="00C721DC" w:rsidRPr="001C63D6" w:rsidRDefault="00C721DC" w:rsidP="00C721DC">
      <w:pPr>
        <w:pStyle w:val="ParagraphStyle"/>
        <w:jc w:val="both"/>
        <w:rPr>
          <w:rFonts w:ascii="Bookman Old Style" w:hAnsi="Bookman Old Style" w:cs="Bookman Old Style"/>
          <w:sz w:val="18"/>
          <w:szCs w:val="18"/>
          <w:lang w:val="pt-BR"/>
        </w:rPr>
      </w:pPr>
      <w:r>
        <w:rPr>
          <w:rFonts w:ascii="Bookman Old Style" w:hAnsi="Bookman Old Style" w:cs="Bookman Old Style"/>
          <w:sz w:val="18"/>
          <w:szCs w:val="18"/>
          <w:lang w:val="pt-BR"/>
        </w:rPr>
        <w:t>XXXXXXXXXXXXXXXXXXXXXXXXXXXXXXXXXXXXXXXXXXXXXXXXXXXXXXXXX</w:t>
      </w:r>
    </w:p>
    <w:p w14:paraId="59C977B6" w14:textId="77777777" w:rsidR="00C721DC" w:rsidRDefault="00C721DC" w:rsidP="00C721DC">
      <w:pPr>
        <w:pStyle w:val="ParagraphStyle"/>
        <w:jc w:val="both"/>
        <w:rPr>
          <w:rFonts w:ascii="Bookman Old Style" w:hAnsi="Bookman Old Style" w:cs="Bookman Old Style"/>
        </w:rPr>
      </w:pPr>
    </w:p>
    <w:p w14:paraId="21026F1D" w14:textId="77777777" w:rsidR="00C721DC" w:rsidRPr="001C63D6" w:rsidRDefault="00C721DC" w:rsidP="00C721DC">
      <w:pPr>
        <w:pStyle w:val="ParagraphStyle"/>
        <w:jc w:val="both"/>
        <w:rPr>
          <w:rFonts w:ascii="Bookman Old Style" w:hAnsi="Bookman Old Style" w:cs="Bookman Old Style"/>
          <w:lang w:val="pt-BR"/>
        </w:rPr>
      </w:pPr>
      <w:r>
        <w:rPr>
          <w:rFonts w:ascii="Bookman Old Style" w:hAnsi="Bookman Old Style" w:cs="Bookman Old Style"/>
          <w:b/>
          <w:bCs/>
        </w:rPr>
        <w:t xml:space="preserve">VALOR TOTAL DO CONTRATO: </w:t>
      </w:r>
      <w:r>
        <w:rPr>
          <w:rFonts w:ascii="Bookman Old Style" w:hAnsi="Bookman Old Style" w:cs="Bookman Old Style"/>
          <w:b/>
          <w:bCs/>
          <w:lang w:val="pt-BR"/>
        </w:rPr>
        <w:t>XXXXXXXXXXXXX</w:t>
      </w:r>
    </w:p>
    <w:p w14:paraId="756D77E2" w14:textId="77777777" w:rsidR="00C721DC" w:rsidRDefault="00C721DC" w:rsidP="00C721DC">
      <w:pPr>
        <w:pStyle w:val="ParagraphStyle"/>
        <w:jc w:val="both"/>
        <w:rPr>
          <w:rFonts w:ascii="Bookman Old Style" w:hAnsi="Bookman Old Style" w:cs="Bookman Old Style"/>
        </w:rPr>
      </w:pPr>
    </w:p>
    <w:p w14:paraId="039D1CD4"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b/>
          <w:bCs/>
        </w:rPr>
        <w:t>EQUILIBRIO ECONOMICO FINANCEIRO</w:t>
      </w:r>
      <w:r>
        <w:rPr>
          <w:rFonts w:ascii="Bookman Old Style" w:hAnsi="Bookman Old Style" w:cs="Bookman Old Style"/>
        </w:rPr>
        <w:t>: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3D67B114" w14:textId="77777777" w:rsidR="00C721DC" w:rsidRDefault="00C721DC" w:rsidP="00C721DC">
      <w:pPr>
        <w:pStyle w:val="ParagraphStyle"/>
        <w:jc w:val="both"/>
        <w:rPr>
          <w:rFonts w:ascii="Bookman Old Style" w:hAnsi="Bookman Old Style" w:cs="Bookman Old Style"/>
        </w:rPr>
      </w:pPr>
    </w:p>
    <w:p w14:paraId="4E0131B8" w14:textId="77777777" w:rsidR="00C721DC" w:rsidRDefault="00C721DC" w:rsidP="00C721DC">
      <w:pPr>
        <w:pStyle w:val="ParagraphStyle"/>
        <w:jc w:val="both"/>
        <w:rPr>
          <w:rFonts w:ascii="Bookman Old Style" w:hAnsi="Bookman Old Style" w:cs="Bookman Old Style"/>
          <w:b/>
          <w:bCs/>
        </w:rPr>
      </w:pPr>
      <w:r>
        <w:rPr>
          <w:rFonts w:ascii="Bookman Old Style" w:hAnsi="Bookman Old Style" w:cs="Bookman Old Style"/>
          <w:b/>
          <w:bCs/>
        </w:rPr>
        <w:t>CLAUSULA TERCEIRA – DA VALIDADE E DO REAJUSTAMENTO DOS PREÇOS:</w:t>
      </w:r>
    </w:p>
    <w:p w14:paraId="1EDD3770" w14:textId="77777777" w:rsidR="00C721DC" w:rsidRDefault="00C721DC" w:rsidP="00C721DC">
      <w:pPr>
        <w:pStyle w:val="ParagraphStyle"/>
        <w:jc w:val="both"/>
        <w:rPr>
          <w:rFonts w:ascii="Bookman Old Style" w:hAnsi="Bookman Old Style" w:cs="Bookman Old Style"/>
        </w:rPr>
      </w:pPr>
    </w:p>
    <w:p w14:paraId="27A48421" w14:textId="36804405"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O presente contrato terá a validade até </w:t>
      </w:r>
      <w:r>
        <w:rPr>
          <w:rFonts w:ascii="Bookman Old Style" w:hAnsi="Bookman Old Style" w:cs="Bookman Old Style"/>
          <w:b/>
          <w:bCs/>
          <w:lang w:val="pt-BR"/>
        </w:rPr>
        <w:t>180 D</w:t>
      </w:r>
      <w:r>
        <w:rPr>
          <w:rFonts w:ascii="Bookman Old Style" w:hAnsi="Bookman Old Style" w:cs="Bookman Old Style"/>
          <w:b/>
          <w:bCs/>
        </w:rPr>
        <w:t>IAS</w:t>
      </w:r>
      <w:r>
        <w:rPr>
          <w:rFonts w:ascii="Bookman Old Style" w:hAnsi="Bookman Old Style" w:cs="Bookman Old Style"/>
        </w:rPr>
        <w:t xml:space="preserve"> a partir da data de sua assinatura. Durante a vigência do contrato, os preços serão fixos e irreajustáveis.</w:t>
      </w:r>
    </w:p>
    <w:p w14:paraId="6D6DA18E" w14:textId="77777777" w:rsidR="00C721DC" w:rsidRDefault="00C721DC" w:rsidP="00C721DC">
      <w:pPr>
        <w:pStyle w:val="ParagraphStyle"/>
        <w:jc w:val="both"/>
        <w:rPr>
          <w:rFonts w:ascii="Bookman Old Style" w:hAnsi="Bookman Old Style" w:cs="Bookman Old Style"/>
        </w:rPr>
      </w:pPr>
    </w:p>
    <w:p w14:paraId="21DBADF0" w14:textId="77777777" w:rsidR="00C721DC" w:rsidRDefault="00C721DC" w:rsidP="00C721DC">
      <w:pPr>
        <w:pStyle w:val="ParagraphStyle"/>
        <w:jc w:val="both"/>
        <w:rPr>
          <w:rFonts w:ascii="Bookman Old Style" w:hAnsi="Bookman Old Style" w:cs="Bookman Old Style"/>
          <w:b/>
          <w:bCs/>
        </w:rPr>
      </w:pPr>
      <w:r>
        <w:rPr>
          <w:rFonts w:ascii="Bookman Old Style" w:hAnsi="Bookman Old Style" w:cs="Bookman Old Style"/>
          <w:b/>
          <w:bCs/>
        </w:rPr>
        <w:t>CLAUSULA QUARTA - DAS PENALIDADES:</w:t>
      </w:r>
    </w:p>
    <w:p w14:paraId="03AC92A7" w14:textId="77777777" w:rsidR="00C721DC" w:rsidRDefault="00C721DC" w:rsidP="00C721DC">
      <w:pPr>
        <w:pStyle w:val="ParagraphStyle"/>
        <w:jc w:val="both"/>
        <w:rPr>
          <w:rFonts w:ascii="Bookman Old Style" w:hAnsi="Bookman Old Style" w:cs="Bookman Old Style"/>
        </w:rPr>
      </w:pPr>
    </w:p>
    <w:p w14:paraId="0E82C891"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4.1 - Nos termos do </w:t>
      </w:r>
      <w:r>
        <w:rPr>
          <w:rFonts w:ascii="Bookman Old Style" w:hAnsi="Bookman Old Style" w:cs="Bookman Old Style"/>
          <w:b/>
          <w:bCs/>
        </w:rPr>
        <w:t>art. 7º da Lei 10.520/02</w:t>
      </w:r>
      <w:r>
        <w:rPr>
          <w:rFonts w:ascii="Bookman Old Style" w:hAnsi="Bookman Old Style" w:cs="Bookman Old Style"/>
        </w:rPr>
        <w:t xml:space="preserve">, ficará impedida de licitar e contratar com a União, Estados, Distrito Federal ou Municípios, pelo prazo de </w:t>
      </w:r>
      <w:r>
        <w:rPr>
          <w:rFonts w:ascii="Bookman Old Style" w:hAnsi="Bookman Old Style" w:cs="Bookman Old Style"/>
          <w:b/>
          <w:bCs/>
        </w:rPr>
        <w:t>5 anos</w:t>
      </w:r>
      <w:r>
        <w:rPr>
          <w:rFonts w:ascii="Bookman Old Style" w:hAnsi="Bookman Old Style" w:cs="Bookman Old Style"/>
        </w:rPr>
        <w:t>, sem prejuízo das multas previstas neste Edital e das demais penalidades legais, a licitante que:</w:t>
      </w:r>
    </w:p>
    <w:p w14:paraId="4A55297C" w14:textId="77777777" w:rsidR="00C721DC" w:rsidRDefault="00C721DC" w:rsidP="00C721DC">
      <w:pPr>
        <w:pStyle w:val="ParagraphStyle"/>
        <w:jc w:val="both"/>
        <w:rPr>
          <w:rFonts w:ascii="Bookman Old Style" w:hAnsi="Bookman Old Style" w:cs="Bookman Old Style"/>
        </w:rPr>
      </w:pPr>
    </w:p>
    <w:p w14:paraId="40254679" w14:textId="77777777" w:rsidR="00C721DC" w:rsidRDefault="00C721DC" w:rsidP="00C721DC">
      <w:pPr>
        <w:pStyle w:val="ParagraphStyle"/>
        <w:jc w:val="both"/>
        <w:rPr>
          <w:rFonts w:ascii="Bookman Old Style" w:hAnsi="Bookman Old Style" w:cs="Bookman Old Style"/>
        </w:rPr>
      </w:pPr>
    </w:p>
    <w:p w14:paraId="710D7449" w14:textId="77777777" w:rsidR="00C721DC" w:rsidRDefault="00C721DC" w:rsidP="00C721DC">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não retirar a Nota de Empenho, no prazo de Edital;</w:t>
      </w:r>
    </w:p>
    <w:p w14:paraId="2C32F6AD" w14:textId="77777777" w:rsidR="00C721DC" w:rsidRDefault="00C721DC" w:rsidP="00C721DC">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apresentar documentação falsa;</w:t>
      </w:r>
    </w:p>
    <w:p w14:paraId="3A2E22E4" w14:textId="77777777" w:rsidR="00C721DC" w:rsidRDefault="00C721DC" w:rsidP="00C721DC">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deixar de entregar os documentos exigidos para o certame;</w:t>
      </w:r>
    </w:p>
    <w:p w14:paraId="16FD48B7" w14:textId="77777777" w:rsidR="00C721DC" w:rsidRDefault="00C721DC" w:rsidP="00C721DC">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retardar, falhar ou fraudar a execução da obrigação assumida;</w:t>
      </w:r>
    </w:p>
    <w:p w14:paraId="0DDB5DB0" w14:textId="77777777" w:rsidR="00C721DC" w:rsidRDefault="00C721DC" w:rsidP="00C721DC">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não mantiver a proposta;</w:t>
      </w:r>
    </w:p>
    <w:p w14:paraId="33A5EE2C" w14:textId="77777777" w:rsidR="00C721DC" w:rsidRDefault="00C721DC" w:rsidP="00C721DC">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6.</w:t>
      </w:r>
      <w:r>
        <w:rPr>
          <w:rFonts w:ascii="Bookman Old Style" w:hAnsi="Bookman Old Style" w:cs="Bookman Old Style"/>
        </w:rPr>
        <w:tab/>
        <w:t>comportar-se de modo inidôneo ou cometer fraude fiscal;</w:t>
      </w:r>
    </w:p>
    <w:p w14:paraId="7FAEE187" w14:textId="77777777" w:rsidR="00C721DC" w:rsidRDefault="00C721DC" w:rsidP="00C721DC">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7.</w:t>
      </w:r>
      <w:r>
        <w:rPr>
          <w:rFonts w:ascii="Bookman Old Style" w:hAnsi="Bookman Old Style" w:cs="Bookman Old Style"/>
        </w:rPr>
        <w:tab/>
        <w:t>deixar de assinar o contrato injustificadamente, dentro de 05 (cinco) dias úteis, contados da data de recebimento da notificação;</w:t>
      </w:r>
    </w:p>
    <w:p w14:paraId="730EE62F" w14:textId="77777777" w:rsidR="00C721DC" w:rsidRDefault="00C721DC" w:rsidP="00C721DC">
      <w:pPr>
        <w:pStyle w:val="ParagraphStyle"/>
        <w:jc w:val="both"/>
        <w:rPr>
          <w:rFonts w:ascii="Bookman Old Style" w:hAnsi="Bookman Old Style" w:cs="Bookman Old Style"/>
        </w:rPr>
      </w:pPr>
    </w:p>
    <w:p w14:paraId="1DA199E1"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4.2. - Com fundamento nos artigos </w:t>
      </w:r>
      <w:r>
        <w:rPr>
          <w:rFonts w:ascii="Bookman Old Style" w:hAnsi="Bookman Old Style" w:cs="Bookman Old Style"/>
          <w:b/>
          <w:bCs/>
        </w:rPr>
        <w:t>86</w:t>
      </w:r>
      <w:r>
        <w:rPr>
          <w:rFonts w:ascii="Bookman Old Style" w:hAnsi="Bookman Old Style" w:cs="Bookman Old Style"/>
        </w:rPr>
        <w:t xml:space="preserve"> e </w:t>
      </w:r>
      <w:r>
        <w:rPr>
          <w:rFonts w:ascii="Bookman Old Style" w:hAnsi="Bookman Old Style" w:cs="Bookman Old Style"/>
          <w:b/>
          <w:bCs/>
        </w:rPr>
        <w:t>87</w:t>
      </w:r>
      <w:r>
        <w:rPr>
          <w:rFonts w:ascii="Bookman Old Style" w:hAnsi="Bookman Old Style" w:cs="Bookman Old Style"/>
        </w:rPr>
        <w:t xml:space="preserve"> da </w:t>
      </w:r>
      <w:r>
        <w:rPr>
          <w:rFonts w:ascii="Bookman Old Style" w:hAnsi="Bookman Old Style" w:cs="Bookman Old Style"/>
          <w:b/>
          <w:bCs/>
        </w:rPr>
        <w:t>lei 8.666/93</w:t>
      </w:r>
      <w:r>
        <w:rPr>
          <w:rFonts w:ascii="Bookman Old Style" w:hAnsi="Bookman Old Style" w:cs="Bookman Old Style"/>
        </w:rPr>
        <w:t xml:space="preserve"> e do </w:t>
      </w:r>
      <w:r>
        <w:rPr>
          <w:rFonts w:ascii="Bookman Old Style" w:hAnsi="Bookman Old Style" w:cs="Bookman Old Style"/>
          <w:b/>
          <w:bCs/>
        </w:rPr>
        <w:t>Decreto n.º 775/2006</w:t>
      </w:r>
      <w:r>
        <w:rPr>
          <w:rFonts w:ascii="Bookman Old Style" w:hAnsi="Bookman Old Style" w:cs="Bookman Old Style"/>
        </w:rPr>
        <w:t>, a adjudicatária ficará sujeita, sem prejuízo das responsabilidades civil e criminal, assegurada a previa e ampla defesa as seguintes penalidades:</w:t>
      </w:r>
    </w:p>
    <w:p w14:paraId="5B990981" w14:textId="77777777" w:rsidR="00C721DC" w:rsidRDefault="00C721DC" w:rsidP="00C721DC">
      <w:pPr>
        <w:pStyle w:val="ParagraphStyle"/>
        <w:jc w:val="both"/>
        <w:rPr>
          <w:rFonts w:ascii="Bookman Old Style" w:hAnsi="Bookman Old Style" w:cs="Bookman Old Style"/>
        </w:rPr>
      </w:pPr>
    </w:p>
    <w:p w14:paraId="190E7F9E" w14:textId="77777777" w:rsidR="00C721DC" w:rsidRDefault="00C721DC" w:rsidP="00C721DC">
      <w:pPr>
        <w:pStyle w:val="ParagraphStyle"/>
        <w:ind w:left="360"/>
        <w:jc w:val="both"/>
        <w:rPr>
          <w:rFonts w:ascii="Bookman Old Style" w:hAnsi="Bookman Old Style" w:cs="Bookman Old Style"/>
        </w:rPr>
      </w:pPr>
      <w:r>
        <w:rPr>
          <w:rFonts w:ascii="Bookman Old Style" w:hAnsi="Bookman Old Style" w:cs="Bookman Old Style"/>
        </w:rPr>
        <w:t>4.2.1. - Pelo atraso injustificado na execução do objeto desta Licitação:</w:t>
      </w:r>
    </w:p>
    <w:p w14:paraId="5C429D80" w14:textId="77777777" w:rsidR="00C721DC" w:rsidRDefault="00C721DC" w:rsidP="00C721DC">
      <w:pPr>
        <w:pStyle w:val="ParagraphStyle"/>
        <w:ind w:left="360"/>
        <w:jc w:val="both"/>
        <w:rPr>
          <w:rFonts w:ascii="Bookman Old Style" w:hAnsi="Bookman Old Style" w:cs="Bookman Old Style"/>
        </w:rPr>
      </w:pPr>
    </w:p>
    <w:p w14:paraId="02A10DD2" w14:textId="77777777" w:rsidR="00C721DC" w:rsidRDefault="00C721DC" w:rsidP="00C721DC">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b/>
          <w:bCs/>
        </w:rPr>
        <w:tab/>
        <w:t>multa de 10%</w:t>
      </w:r>
      <w:r>
        <w:rPr>
          <w:rFonts w:ascii="Bookman Old Style" w:hAnsi="Bookman Old Style" w:cs="Bookman Old Style"/>
        </w:rPr>
        <w:t xml:space="preserve">, sobre o valor total da proposta, e </w:t>
      </w:r>
      <w:r>
        <w:rPr>
          <w:rFonts w:ascii="Bookman Old Style" w:hAnsi="Bookman Old Style" w:cs="Bookman Old Style"/>
          <w:b/>
          <w:bCs/>
        </w:rPr>
        <w:t>juros de 1% ao mês</w:t>
      </w:r>
      <w:r>
        <w:rPr>
          <w:rFonts w:ascii="Bookman Old Style" w:hAnsi="Bookman Old Style" w:cs="Bookman Old Style"/>
        </w:rPr>
        <w:t>, pela permanência do atraso ou fração equivalente, incididos sobre o valor da multa;</w:t>
      </w:r>
    </w:p>
    <w:p w14:paraId="779BEE5A" w14:textId="77777777" w:rsidR="00C721DC" w:rsidRDefault="00C721DC" w:rsidP="00C721DC">
      <w:pPr>
        <w:pStyle w:val="ParagraphStyle"/>
        <w:ind w:left="360"/>
        <w:jc w:val="both"/>
        <w:rPr>
          <w:rFonts w:ascii="Bookman Old Style" w:hAnsi="Bookman Old Style" w:cs="Bookman Old Style"/>
        </w:rPr>
      </w:pPr>
    </w:p>
    <w:p w14:paraId="3413F453" w14:textId="77777777" w:rsidR="00C721DC" w:rsidRDefault="00C721DC" w:rsidP="00C721DC">
      <w:pPr>
        <w:pStyle w:val="ParagraphStyle"/>
        <w:ind w:left="360"/>
        <w:jc w:val="both"/>
        <w:rPr>
          <w:rFonts w:ascii="Bookman Old Style" w:hAnsi="Bookman Old Style" w:cs="Bookman Old Style"/>
        </w:rPr>
      </w:pPr>
      <w:r>
        <w:rPr>
          <w:rFonts w:ascii="Bookman Old Style" w:hAnsi="Bookman Old Style" w:cs="Bookman Old Style"/>
        </w:rPr>
        <w:t xml:space="preserve">4.2.2. - Pela </w:t>
      </w:r>
      <w:r>
        <w:rPr>
          <w:rFonts w:ascii="Bookman Old Style" w:hAnsi="Bookman Old Style" w:cs="Bookman Old Style"/>
          <w:b/>
          <w:bCs/>
          <w:caps/>
        </w:rPr>
        <w:t>Inexecução</w:t>
      </w:r>
      <w:r>
        <w:rPr>
          <w:rFonts w:ascii="Bookman Old Style" w:hAnsi="Bookman Old Style" w:cs="Bookman Old Style"/>
        </w:rPr>
        <w:t xml:space="preserve"> parcial ou total do contrato:</w:t>
      </w:r>
    </w:p>
    <w:p w14:paraId="7C90E7D8" w14:textId="77777777" w:rsidR="00C721DC" w:rsidRDefault="00C721DC" w:rsidP="00C721DC">
      <w:pPr>
        <w:pStyle w:val="ParagraphStyle"/>
        <w:ind w:left="360"/>
        <w:jc w:val="both"/>
        <w:rPr>
          <w:rFonts w:ascii="Bookman Old Style" w:hAnsi="Bookman Old Style" w:cs="Bookman Old Style"/>
        </w:rPr>
      </w:pPr>
    </w:p>
    <w:p w14:paraId="5E1B458C" w14:textId="77777777" w:rsidR="00C721DC" w:rsidRDefault="00C721DC" w:rsidP="00C721DC">
      <w:pPr>
        <w:pStyle w:val="ParagraphStyle"/>
        <w:ind w:left="720" w:right="360"/>
        <w:jc w:val="both"/>
        <w:rPr>
          <w:rFonts w:ascii="Bookman Old Style" w:hAnsi="Bookman Old Style" w:cs="Bookman Old Style"/>
        </w:rPr>
      </w:pPr>
      <w:r>
        <w:rPr>
          <w:rFonts w:ascii="Bookman Old Style" w:hAnsi="Bookman Old Style" w:cs="Bookman Old Style"/>
          <w:b/>
          <w:bCs/>
        </w:rPr>
        <w:lastRenderedPageBreak/>
        <w:t>a)</w:t>
      </w:r>
      <w:r>
        <w:rPr>
          <w:rFonts w:ascii="Bookman Old Style" w:hAnsi="Bookman Old Style" w:cs="Bookman Old Style"/>
        </w:rPr>
        <w:tab/>
        <w:t>advertência;</w:t>
      </w:r>
    </w:p>
    <w:p w14:paraId="57480445" w14:textId="77777777" w:rsidR="00C721DC" w:rsidRDefault="00C721DC" w:rsidP="00C721DC">
      <w:pPr>
        <w:pStyle w:val="ParagraphStyle"/>
        <w:ind w:left="720" w:right="360"/>
        <w:jc w:val="both"/>
        <w:rPr>
          <w:rFonts w:ascii="Bookman Old Style" w:hAnsi="Bookman Old Style" w:cs="Bookman Old Style"/>
        </w:rPr>
      </w:pPr>
      <w:r>
        <w:rPr>
          <w:rFonts w:ascii="Bookman Old Style" w:hAnsi="Bookman Old Style" w:cs="Bookman Old Style"/>
          <w:b/>
          <w:bCs/>
        </w:rPr>
        <w:t>b)</w:t>
      </w:r>
      <w:r>
        <w:rPr>
          <w:rFonts w:ascii="Bookman Old Style" w:hAnsi="Bookman Old Style" w:cs="Bookman Old Style"/>
        </w:rPr>
        <w:tab/>
      </w:r>
      <w:r>
        <w:rPr>
          <w:rFonts w:ascii="Bookman Old Style" w:hAnsi="Bookman Old Style" w:cs="Bookman Old Style"/>
          <w:b/>
          <w:bCs/>
        </w:rPr>
        <w:t>multa de até 10%</w:t>
      </w:r>
      <w:r>
        <w:rPr>
          <w:rFonts w:ascii="Bookman Old Style" w:hAnsi="Bookman Old Style" w:cs="Bookman Old Style"/>
        </w:rPr>
        <w:t xml:space="preserve"> sobre o valor homologado;</w:t>
      </w:r>
    </w:p>
    <w:p w14:paraId="00D8A0F0" w14:textId="77777777" w:rsidR="00C721DC" w:rsidRDefault="00C721DC" w:rsidP="00C721DC">
      <w:pPr>
        <w:pStyle w:val="ParagraphStyle"/>
        <w:ind w:left="720" w:right="360"/>
        <w:jc w:val="both"/>
        <w:rPr>
          <w:rFonts w:ascii="Bookman Old Style" w:hAnsi="Bookman Old Style" w:cs="Bookman Old Style"/>
        </w:rPr>
      </w:pPr>
      <w:r>
        <w:rPr>
          <w:rFonts w:ascii="Bookman Old Style" w:hAnsi="Bookman Old Style" w:cs="Bookman Old Style"/>
          <w:b/>
          <w:bCs/>
        </w:rPr>
        <w:t>c)</w:t>
      </w:r>
      <w:r>
        <w:rPr>
          <w:rFonts w:ascii="Bookman Old Style" w:hAnsi="Bookman Old Style" w:cs="Bookman Old Style"/>
        </w:rPr>
        <w:tab/>
        <w:t xml:space="preserve">suspensão temporária do direito de participar de licitação e impedimento de contratar com a Administração Pública, por prazo não superior a </w:t>
      </w:r>
      <w:r>
        <w:rPr>
          <w:rFonts w:ascii="Bookman Old Style" w:hAnsi="Bookman Old Style" w:cs="Bookman Old Style"/>
          <w:b/>
          <w:bCs/>
        </w:rPr>
        <w:t>02 (dois) anos</w:t>
      </w:r>
      <w:r>
        <w:rPr>
          <w:rFonts w:ascii="Bookman Old Style" w:hAnsi="Bookman Old Style" w:cs="Bookman Old Style"/>
        </w:rPr>
        <w:t>;</w:t>
      </w:r>
    </w:p>
    <w:p w14:paraId="11A2D0CF" w14:textId="77777777" w:rsidR="00C721DC" w:rsidRDefault="00C721DC" w:rsidP="00C721DC">
      <w:pPr>
        <w:pStyle w:val="ParagraphStyle"/>
        <w:ind w:left="720" w:right="360"/>
        <w:jc w:val="both"/>
        <w:rPr>
          <w:rFonts w:ascii="Bookman Old Style" w:hAnsi="Bookman Old Style" w:cs="Bookman Old Style"/>
        </w:rPr>
      </w:pPr>
      <w:r>
        <w:rPr>
          <w:rFonts w:ascii="Bookman Old Style" w:hAnsi="Bookman Old Style" w:cs="Bookman Old Style"/>
          <w:b/>
          <w:bCs/>
        </w:rPr>
        <w:t>d)</w:t>
      </w:r>
      <w:r>
        <w:rPr>
          <w:rFonts w:ascii="Bookman Old Style" w:hAnsi="Bookman Old Style" w:cs="Bookman Old Style"/>
        </w:rPr>
        <w:tab/>
        <w:t>declaração de inidoneidade para licitar ou contratar com a Administração Pública, enquanto perdurarem os motivos determinantes da punição ou até que seja promovida sua reabilitação perante a própria autoridade que aplicou a penalidade;</w:t>
      </w:r>
    </w:p>
    <w:p w14:paraId="2E3162D4" w14:textId="77777777" w:rsidR="00C721DC" w:rsidRDefault="00C721DC" w:rsidP="00C721DC">
      <w:pPr>
        <w:pStyle w:val="ParagraphStyle"/>
        <w:jc w:val="both"/>
        <w:rPr>
          <w:rFonts w:ascii="Bookman Old Style" w:hAnsi="Bookman Old Style" w:cs="Bookman Old Style"/>
        </w:rPr>
      </w:pPr>
    </w:p>
    <w:p w14:paraId="37A924E3"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4.3. - A formalização da aplicação das penalidades descritas nas alíneas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determina a necessária publicação no </w:t>
      </w:r>
      <w:r>
        <w:rPr>
          <w:rFonts w:ascii="Bookman Old Style" w:hAnsi="Bookman Old Style" w:cs="Bookman Old Style"/>
          <w:b/>
          <w:bCs/>
        </w:rPr>
        <w:t>Diário Oficial do Estado</w:t>
      </w:r>
      <w:r>
        <w:rPr>
          <w:rFonts w:ascii="Bookman Old Style" w:hAnsi="Bookman Old Style" w:cs="Bookman Old Style"/>
        </w:rPr>
        <w:t>;</w:t>
      </w:r>
    </w:p>
    <w:p w14:paraId="6EF8EDB1" w14:textId="77777777" w:rsidR="00C721DC" w:rsidRDefault="00C721DC" w:rsidP="00C721DC">
      <w:pPr>
        <w:pStyle w:val="ParagraphStyle"/>
        <w:jc w:val="both"/>
        <w:rPr>
          <w:rFonts w:ascii="Bookman Old Style" w:hAnsi="Bookman Old Style" w:cs="Bookman Old Style"/>
        </w:rPr>
      </w:pPr>
    </w:p>
    <w:p w14:paraId="5EC3A3EC"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4.4. - O valor da multa, aplicada após o regular processo administrativo, poderá ser descontado de pagamentos eventualmente devidos por esta Municipalidade à adjudicatária ou através de cobrança judicial;</w:t>
      </w:r>
    </w:p>
    <w:p w14:paraId="1274820F" w14:textId="77777777" w:rsidR="00C721DC" w:rsidRDefault="00C721DC" w:rsidP="00C721DC">
      <w:pPr>
        <w:pStyle w:val="ParagraphStyle"/>
        <w:jc w:val="both"/>
        <w:rPr>
          <w:rFonts w:ascii="Bookman Old Style" w:hAnsi="Bookman Old Style" w:cs="Bookman Old Style"/>
        </w:rPr>
      </w:pPr>
    </w:p>
    <w:p w14:paraId="1AAE2D74"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4.5. - A aplicação das multas ora previstas não impede que a autoridade competente cancele o </w:t>
      </w:r>
      <w:r>
        <w:rPr>
          <w:rFonts w:ascii="Bookman Old Style" w:hAnsi="Bookman Old Style" w:cs="Bookman Old Style"/>
          <w:b/>
          <w:bCs/>
        </w:rPr>
        <w:t>CONTRATO</w:t>
      </w:r>
      <w:r>
        <w:rPr>
          <w:rFonts w:ascii="Bookman Old Style" w:hAnsi="Bookman Old Style" w:cs="Bookman Old Style"/>
        </w:rPr>
        <w:t xml:space="preserve"> do licitante e/ou aplique outras penalidades previstas nos artigos </w:t>
      </w:r>
      <w:r>
        <w:rPr>
          <w:rFonts w:ascii="Bookman Old Style" w:hAnsi="Bookman Old Style" w:cs="Bookman Old Style"/>
          <w:b/>
          <w:bCs/>
        </w:rPr>
        <w:t>86</w:t>
      </w:r>
      <w:r>
        <w:rPr>
          <w:rFonts w:ascii="Bookman Old Style" w:hAnsi="Bookman Old Style" w:cs="Bookman Old Style"/>
        </w:rPr>
        <w:t xml:space="preserve"> a </w:t>
      </w:r>
      <w:r>
        <w:rPr>
          <w:rFonts w:ascii="Bookman Old Style" w:hAnsi="Bookman Old Style" w:cs="Bookman Old Style"/>
          <w:b/>
          <w:bCs/>
        </w:rPr>
        <w:t xml:space="preserve">88 </w:t>
      </w:r>
      <w:r>
        <w:rPr>
          <w:rFonts w:ascii="Bookman Old Style" w:hAnsi="Bookman Old Style" w:cs="Bookman Old Style"/>
        </w:rPr>
        <w:t xml:space="preserve">da </w:t>
      </w:r>
      <w:r>
        <w:rPr>
          <w:rFonts w:ascii="Bookman Old Style" w:hAnsi="Bookman Old Style" w:cs="Bookman Old Style"/>
          <w:b/>
          <w:bCs/>
        </w:rPr>
        <w:t>Lei 8.666/93</w:t>
      </w:r>
      <w:r>
        <w:rPr>
          <w:rFonts w:ascii="Bookman Old Style" w:hAnsi="Bookman Old Style" w:cs="Bookman Old Style"/>
        </w:rPr>
        <w:t>.</w:t>
      </w:r>
    </w:p>
    <w:p w14:paraId="271270DE" w14:textId="77777777" w:rsidR="00C721DC" w:rsidRDefault="00C721DC" w:rsidP="00C721DC">
      <w:pPr>
        <w:pStyle w:val="ParagraphStyle"/>
        <w:jc w:val="both"/>
        <w:rPr>
          <w:rFonts w:ascii="Bookman Old Style" w:hAnsi="Bookman Old Style" w:cs="Bookman Old Style"/>
        </w:rPr>
      </w:pPr>
    </w:p>
    <w:p w14:paraId="0980B132"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4.6. - Contra a aplicação das penas definidas nas letras “</w:t>
      </w:r>
      <w:r>
        <w:rPr>
          <w:rFonts w:ascii="Bookman Old Style" w:hAnsi="Bookman Old Style" w:cs="Bookman Old Style"/>
          <w:b/>
          <w:bCs/>
        </w:rPr>
        <w:t>a</w:t>
      </w:r>
      <w:r>
        <w:rPr>
          <w:rFonts w:ascii="Bookman Old Style" w:hAnsi="Bookman Old Style" w:cs="Bookman Old Style"/>
        </w:rPr>
        <w:t>”,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w:t>
      </w:r>
      <w:r>
        <w:rPr>
          <w:rFonts w:ascii="Bookman Old Style" w:hAnsi="Bookman Old Style" w:cs="Bookman Old Style"/>
          <w:b/>
          <w:bCs/>
          <w:caps/>
        </w:rPr>
        <w:t>caberá</w:t>
      </w:r>
      <w:r>
        <w:rPr>
          <w:rFonts w:ascii="Bookman Old Style" w:hAnsi="Bookman Old Style" w:cs="Bookman Old Style"/>
        </w:rPr>
        <w:t xml:space="preserve"> recurso a ser interposto no prazo de </w:t>
      </w:r>
      <w:r>
        <w:rPr>
          <w:rFonts w:ascii="Bookman Old Style" w:hAnsi="Bookman Old Style" w:cs="Bookman Old Style"/>
          <w:b/>
          <w:bCs/>
        </w:rPr>
        <w:t>05  (cinco) dias úteis</w:t>
      </w:r>
      <w:r>
        <w:rPr>
          <w:rFonts w:ascii="Bookman Old Style" w:hAnsi="Bookman Old Style" w:cs="Bookman Old Style"/>
        </w:rPr>
        <w:t xml:space="preserve">, contados da data da intimação do ato e dirigido ao </w:t>
      </w:r>
      <w:r>
        <w:rPr>
          <w:rFonts w:ascii="Bookman Old Style" w:hAnsi="Bookman Old Style" w:cs="Bookman Old Style"/>
          <w:b/>
          <w:bCs/>
        </w:rPr>
        <w:t>PREGOEIRO</w:t>
      </w:r>
      <w:r>
        <w:rPr>
          <w:rFonts w:ascii="Bookman Old Style" w:hAnsi="Bookman Old Style" w:cs="Bookman Old Style"/>
        </w:rPr>
        <w:t xml:space="preserve">. O recurso deverá ser entregue à Comissão Municipal de Licitação, da contratante, que terá </w:t>
      </w:r>
      <w:r>
        <w:rPr>
          <w:rFonts w:ascii="Bookman Old Style" w:hAnsi="Bookman Old Style" w:cs="Bookman Old Style"/>
          <w:b/>
          <w:bCs/>
        </w:rPr>
        <w:t>05 (cinco) dias úteis</w:t>
      </w:r>
      <w:r>
        <w:rPr>
          <w:rFonts w:ascii="Bookman Old Style" w:hAnsi="Bookman Old Style" w:cs="Bookman Old Style"/>
        </w:rPr>
        <w:t xml:space="preserve"> para instruí-lo com relatório das próprias razões. Antes e nesse mesmo prazo, a Comissão poderá reconsiderar e prover o pedido.</w:t>
      </w:r>
    </w:p>
    <w:p w14:paraId="291A75A6" w14:textId="77777777" w:rsidR="00C721DC" w:rsidRDefault="00C721DC" w:rsidP="00C721DC">
      <w:pPr>
        <w:pStyle w:val="ParagraphStyle"/>
        <w:jc w:val="both"/>
        <w:rPr>
          <w:rFonts w:ascii="Bookman Old Style" w:hAnsi="Bookman Old Style" w:cs="Bookman Old Style"/>
        </w:rPr>
      </w:pPr>
    </w:p>
    <w:p w14:paraId="77203AC4" w14:textId="77777777" w:rsidR="00C721DC" w:rsidRDefault="00C721DC" w:rsidP="00C721DC">
      <w:pPr>
        <w:pStyle w:val="ParagraphStyle"/>
        <w:jc w:val="both"/>
        <w:rPr>
          <w:rFonts w:ascii="Bookman Old Style" w:hAnsi="Bookman Old Style" w:cs="Bookman Old Style"/>
          <w:b/>
          <w:bCs/>
        </w:rPr>
      </w:pPr>
      <w:r>
        <w:rPr>
          <w:rFonts w:ascii="Bookman Old Style" w:hAnsi="Bookman Old Style" w:cs="Bookman Old Style"/>
          <w:b/>
          <w:bCs/>
        </w:rPr>
        <w:t xml:space="preserve">CLAUSULA QUINTA – FORNECIMENTO </w:t>
      </w:r>
    </w:p>
    <w:p w14:paraId="2A7B6CC3" w14:textId="77777777" w:rsidR="00C721DC" w:rsidRDefault="00C721DC" w:rsidP="00C721DC">
      <w:pPr>
        <w:pStyle w:val="ParagraphStyle"/>
        <w:jc w:val="both"/>
        <w:rPr>
          <w:rFonts w:ascii="Bookman Old Style" w:hAnsi="Bookman Old Style" w:cs="Bookman Old Style"/>
        </w:rPr>
      </w:pPr>
    </w:p>
    <w:p w14:paraId="5C083C8B"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5.1. - O preço ofertado pelas empresas signatárias do presente contrato será especificado de acordo com a respectiva classificação no Pregão Eletrônico nº </w:t>
      </w:r>
      <w:r>
        <w:rPr>
          <w:rFonts w:ascii="Bookman Old Style" w:hAnsi="Bookman Old Style" w:cs="Bookman Old Style"/>
          <w:b/>
          <w:bCs/>
          <w:lang w:val="pt-BR"/>
        </w:rPr>
        <w:t>XXXXXXXXXXXXXX</w:t>
      </w:r>
      <w:r>
        <w:rPr>
          <w:rFonts w:ascii="Bookman Old Style" w:hAnsi="Bookman Old Style" w:cs="Bookman Old Style"/>
        </w:rPr>
        <w:t>.</w:t>
      </w:r>
    </w:p>
    <w:p w14:paraId="43079A2E" w14:textId="77777777" w:rsidR="00C721DC" w:rsidRDefault="00C721DC" w:rsidP="00C721DC">
      <w:pPr>
        <w:pStyle w:val="ParagraphStyle"/>
        <w:jc w:val="both"/>
        <w:rPr>
          <w:rFonts w:ascii="Bookman Old Style" w:hAnsi="Bookman Old Style" w:cs="Bookman Old Style"/>
        </w:rPr>
      </w:pPr>
    </w:p>
    <w:p w14:paraId="15B2AFF4"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lastRenderedPageBreak/>
        <w:t>5.2. - Em cada fornecimento dos produtos decorrente deste contrato, serão observadas, quanto ao preço, as clausulas e condições constantes do Edital do Pregão Eletrônico n.º</w:t>
      </w:r>
      <w:r>
        <w:rPr>
          <w:rFonts w:ascii="Bookman Old Style" w:hAnsi="Bookman Old Style" w:cs="Bookman Old Style"/>
          <w:lang w:val="pt-BR"/>
        </w:rPr>
        <w:t>XXXXXXXXXXXX</w:t>
      </w:r>
      <w:r>
        <w:rPr>
          <w:rFonts w:ascii="Bookman Old Style" w:hAnsi="Bookman Old Style" w:cs="Bookman Old Style"/>
        </w:rPr>
        <w:t xml:space="preserve"> que a precedeu e integra o presente instrumento de compromisso.</w:t>
      </w:r>
    </w:p>
    <w:p w14:paraId="0314E3EF" w14:textId="77777777" w:rsidR="00C721DC" w:rsidRDefault="00C721DC" w:rsidP="00C721DC">
      <w:pPr>
        <w:pStyle w:val="ParagraphStyle"/>
        <w:jc w:val="both"/>
        <w:rPr>
          <w:rFonts w:ascii="Bookman Old Style" w:hAnsi="Bookman Old Style" w:cs="Bookman Old Style"/>
        </w:rPr>
      </w:pPr>
    </w:p>
    <w:p w14:paraId="5378F574" w14:textId="77777777" w:rsidR="00C721DC" w:rsidRDefault="00C721DC" w:rsidP="00C721DC">
      <w:pPr>
        <w:pStyle w:val="ParagraphStyle"/>
        <w:jc w:val="both"/>
        <w:rPr>
          <w:rFonts w:ascii="Bookman Old Style" w:hAnsi="Bookman Old Style" w:cs="Bookman Old Style"/>
          <w:b/>
          <w:bCs/>
        </w:rPr>
      </w:pPr>
      <w:r>
        <w:rPr>
          <w:rFonts w:ascii="Bookman Old Style" w:hAnsi="Bookman Old Style" w:cs="Bookman Old Style"/>
          <w:b/>
          <w:bCs/>
        </w:rPr>
        <w:t>CLAUSULA SEXTA – DA FORMA, LOCAL E PRAZO DE ENTREGA:</w:t>
      </w:r>
    </w:p>
    <w:p w14:paraId="626D54BC" w14:textId="77777777" w:rsidR="00C721DC" w:rsidRDefault="00C721DC" w:rsidP="00C721DC">
      <w:pPr>
        <w:pStyle w:val="ParagraphStyle"/>
        <w:jc w:val="both"/>
        <w:rPr>
          <w:rFonts w:ascii="Bookman Old Style" w:hAnsi="Bookman Old Style" w:cs="Bookman Old Style"/>
        </w:rPr>
      </w:pPr>
    </w:p>
    <w:p w14:paraId="175888DD"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6.1. -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3A875496" w14:textId="77777777" w:rsidR="00C721DC" w:rsidRDefault="00C721DC" w:rsidP="00C721DC">
      <w:pPr>
        <w:pStyle w:val="ParagraphStyle"/>
        <w:jc w:val="both"/>
        <w:rPr>
          <w:rFonts w:ascii="Bookman Old Style" w:hAnsi="Bookman Old Style" w:cs="Bookman Old Style"/>
        </w:rPr>
      </w:pPr>
    </w:p>
    <w:p w14:paraId="74C4D136" w14:textId="77777777" w:rsidR="00C721DC" w:rsidRDefault="00C721DC" w:rsidP="00C721DC">
      <w:pPr>
        <w:pStyle w:val="ParagraphStyle"/>
        <w:ind w:left="360"/>
        <w:jc w:val="both"/>
        <w:rPr>
          <w:rFonts w:ascii="Bookman Old Style" w:hAnsi="Bookman Old Style" w:cs="Bookman Old Style"/>
        </w:rPr>
      </w:pPr>
      <w:r>
        <w:rPr>
          <w:rFonts w:ascii="Bookman Old Style" w:hAnsi="Bookman Old Style" w:cs="Bookman Old Style"/>
        </w:rPr>
        <w:t>6.1.1 - As requisições deverão conter:</w:t>
      </w:r>
    </w:p>
    <w:p w14:paraId="3D9AF2D6" w14:textId="77777777" w:rsidR="00C721DC" w:rsidRDefault="00C721DC" w:rsidP="00C721DC">
      <w:pPr>
        <w:pStyle w:val="ParagraphStyle"/>
        <w:jc w:val="both"/>
        <w:rPr>
          <w:rFonts w:ascii="Bookman Old Style" w:hAnsi="Bookman Old Style" w:cs="Bookman Old Style"/>
        </w:rPr>
      </w:pPr>
    </w:p>
    <w:p w14:paraId="7C62DD12" w14:textId="77777777" w:rsidR="00C721DC" w:rsidRDefault="00C721DC" w:rsidP="00C721DC">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Identificação da unidade requisitante;</w:t>
      </w:r>
    </w:p>
    <w:p w14:paraId="77C7F9DD" w14:textId="77777777" w:rsidR="00C721DC" w:rsidRDefault="00C721DC" w:rsidP="00C721DC">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 xml:space="preserve">Número do Processo e número da licitação (ex. </w:t>
      </w:r>
      <w:r>
        <w:rPr>
          <w:rFonts w:ascii="Bookman Old Style" w:hAnsi="Bookman Old Style" w:cs="Bookman Old Style"/>
          <w:b/>
          <w:bCs/>
        </w:rPr>
        <w:t xml:space="preserve">Processo Licitatório nº </w:t>
      </w:r>
      <w:r>
        <w:rPr>
          <w:rFonts w:ascii="Bookman Old Style" w:hAnsi="Bookman Old Style" w:cs="Bookman Old Style"/>
          <w:b/>
          <w:bCs/>
          <w:lang w:val="pt-BR"/>
        </w:rPr>
        <w:t>XXXXX</w:t>
      </w:r>
      <w:r>
        <w:rPr>
          <w:rFonts w:ascii="Bookman Old Style" w:hAnsi="Bookman Old Style" w:cs="Bookman Old Style"/>
          <w:b/>
          <w:bCs/>
        </w:rPr>
        <w:t xml:space="preserve">/2023 – Pregão ELETRONICO nº </w:t>
      </w:r>
      <w:r>
        <w:rPr>
          <w:rFonts w:ascii="Bookman Old Style" w:hAnsi="Bookman Old Style" w:cs="Bookman Old Style"/>
          <w:b/>
          <w:bCs/>
          <w:lang w:val="pt-BR"/>
        </w:rPr>
        <w:t>XXXXX</w:t>
      </w:r>
      <w:r>
        <w:rPr>
          <w:rFonts w:ascii="Bookman Old Style" w:hAnsi="Bookman Old Style" w:cs="Bookman Old Style"/>
          <w:b/>
          <w:bCs/>
        </w:rPr>
        <w:t>/2023</w:t>
      </w:r>
      <w:r>
        <w:rPr>
          <w:rFonts w:ascii="Bookman Old Style" w:hAnsi="Bookman Old Style" w:cs="Bookman Old Style"/>
        </w:rPr>
        <w:t>);</w:t>
      </w:r>
    </w:p>
    <w:p w14:paraId="4DC99D14" w14:textId="77777777" w:rsidR="00C721DC" w:rsidRDefault="00C721DC" w:rsidP="00C721DC">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Número do Contrato ou Nota de Empenho;</w:t>
      </w:r>
    </w:p>
    <w:p w14:paraId="4A9BE39A" w14:textId="77777777" w:rsidR="00C721DC" w:rsidRDefault="00C721DC" w:rsidP="00C721DC">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Identificação da Fornecedora;</w:t>
      </w:r>
    </w:p>
    <w:p w14:paraId="597774E5" w14:textId="77777777" w:rsidR="00C721DC" w:rsidRDefault="00C721DC" w:rsidP="00C721DC">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Especificação dos itens e respectivas quantidades;</w:t>
      </w:r>
    </w:p>
    <w:p w14:paraId="56CC48E3" w14:textId="77777777" w:rsidR="00C721DC" w:rsidRDefault="00C721DC" w:rsidP="00C721DC">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Data, local e horário para efetivação da entrega.</w:t>
      </w:r>
    </w:p>
    <w:p w14:paraId="7615022E" w14:textId="77777777" w:rsidR="00C721DC" w:rsidRDefault="00C721DC" w:rsidP="00C721DC">
      <w:pPr>
        <w:pStyle w:val="ParagraphStyle"/>
        <w:jc w:val="both"/>
        <w:rPr>
          <w:rFonts w:ascii="Bookman Old Style" w:hAnsi="Bookman Old Style" w:cs="Bookman Old Style"/>
        </w:rPr>
      </w:pPr>
    </w:p>
    <w:p w14:paraId="1F01971F"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6.2. - As requisições serão expedidas por quaisquer meios de comunicação que possibilitem a comprovação do respectivo recebimento por parte da contratada, inclusive fac-simile e correio eletrônico.</w:t>
      </w:r>
    </w:p>
    <w:p w14:paraId="1B0F5635" w14:textId="77777777" w:rsidR="00C721DC" w:rsidRDefault="00C721DC" w:rsidP="00C721DC">
      <w:pPr>
        <w:pStyle w:val="ParagraphStyle"/>
        <w:jc w:val="both"/>
        <w:rPr>
          <w:rFonts w:ascii="Bookman Old Style" w:hAnsi="Bookman Old Style" w:cs="Bookman Old Style"/>
        </w:rPr>
      </w:pPr>
    </w:p>
    <w:p w14:paraId="366AEFD8" w14:textId="2CA592B6" w:rsidR="00C721DC" w:rsidRDefault="00C721DC" w:rsidP="00C721DC">
      <w:pPr>
        <w:pStyle w:val="ParagraphStyle"/>
        <w:jc w:val="both"/>
        <w:rPr>
          <w:rFonts w:ascii="Bookman Old Style" w:hAnsi="Bookman Old Style" w:cs="Bookman Old Style"/>
          <w:lang w:val="pt-BR"/>
        </w:rPr>
      </w:pPr>
      <w:r>
        <w:rPr>
          <w:rFonts w:ascii="Bookman Old Style" w:hAnsi="Bookman Old Style" w:cs="Bookman Old Style"/>
        </w:rPr>
        <w:t xml:space="preserve">6.3. - </w:t>
      </w:r>
      <w:r w:rsidRPr="001C63D6">
        <w:rPr>
          <w:rFonts w:ascii="Bookman Old Style" w:hAnsi="Bookman Old Style" w:cs="Bookman Old Style"/>
        </w:rPr>
        <w:t>Os produtos deverão ser entregues junto ao endereço informado pelo requisitante   , no prazo máximo de</w:t>
      </w:r>
      <w:r>
        <w:rPr>
          <w:rFonts w:ascii="Bookman Old Style" w:hAnsi="Bookman Old Style" w:cs="Bookman Old Style"/>
          <w:lang w:val="pt-BR"/>
        </w:rPr>
        <w:t xml:space="preserve">  30 </w:t>
      </w:r>
      <w:r w:rsidRPr="001C63D6">
        <w:rPr>
          <w:rFonts w:ascii="Bookman Old Style" w:hAnsi="Bookman Old Style" w:cs="Bookman Old Style"/>
        </w:rPr>
        <w:t xml:space="preserve"> (</w:t>
      </w:r>
      <w:r>
        <w:rPr>
          <w:rFonts w:ascii="Bookman Old Style" w:hAnsi="Bookman Old Style" w:cs="Bookman Old Style"/>
          <w:lang w:val="pt-BR"/>
        </w:rPr>
        <w:t>TRINTA</w:t>
      </w:r>
      <w:r w:rsidRPr="001C63D6">
        <w:rPr>
          <w:rFonts w:ascii="Bookman Old Style" w:hAnsi="Bookman Old Style" w:cs="Bookman Old Style"/>
        </w:rPr>
        <w:t>) DIAS , com tolerância e justificativa, contados do recebimento da requisição,  devidamente assinada pelo responsável</w:t>
      </w:r>
      <w:r>
        <w:rPr>
          <w:rFonts w:ascii="Bookman Old Style" w:hAnsi="Bookman Old Style" w:cs="Bookman Old Style"/>
          <w:lang w:val="pt-BR"/>
        </w:rPr>
        <w:t>.</w:t>
      </w:r>
    </w:p>
    <w:p w14:paraId="3F7FFAF9" w14:textId="77777777" w:rsidR="00C721DC" w:rsidRDefault="00C721DC" w:rsidP="00C721DC">
      <w:pPr>
        <w:pStyle w:val="ParagraphStyle"/>
        <w:jc w:val="both"/>
        <w:rPr>
          <w:rFonts w:ascii="Bookman Old Style" w:hAnsi="Bookman Old Style" w:cs="Bookman Old Style"/>
        </w:rPr>
      </w:pPr>
    </w:p>
    <w:p w14:paraId="2BCC0391"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6.4. - O objeto da presente licitação, em cada uma de suas parcelas somente será recebido se não houver a constatação de qualquer irregularidade. Em havendo irregularidades a contratante poderá:</w:t>
      </w:r>
    </w:p>
    <w:p w14:paraId="4CB194BC" w14:textId="77777777" w:rsidR="00C721DC" w:rsidRDefault="00C721DC" w:rsidP="00C721DC">
      <w:pPr>
        <w:pStyle w:val="ParagraphStyle"/>
        <w:jc w:val="both"/>
        <w:rPr>
          <w:rFonts w:ascii="Bookman Old Style" w:hAnsi="Bookman Old Style" w:cs="Bookman Old Style"/>
        </w:rPr>
      </w:pPr>
    </w:p>
    <w:p w14:paraId="53A3DFF0" w14:textId="77777777" w:rsidR="00C721DC" w:rsidRDefault="00C721DC" w:rsidP="00C721DC">
      <w:pPr>
        <w:pStyle w:val="ParagraphStyle"/>
        <w:ind w:left="360"/>
        <w:jc w:val="both"/>
        <w:rPr>
          <w:rFonts w:ascii="Bookman Old Style" w:hAnsi="Bookman Old Style" w:cs="Bookman Old Style"/>
        </w:rPr>
      </w:pPr>
      <w:r>
        <w:rPr>
          <w:rFonts w:ascii="Bookman Old Style" w:hAnsi="Bookman Old Style" w:cs="Bookman Old Style"/>
        </w:rPr>
        <w:t xml:space="preserve">6.4.1. - Se disser respeito à especificação, rejeitá-lo no todo ou em parte, determinando sua substituição, sem prejuízo das penalidades </w:t>
      </w:r>
      <w:r>
        <w:rPr>
          <w:rFonts w:ascii="Bookman Old Style" w:hAnsi="Bookman Old Style" w:cs="Bookman Old Style"/>
        </w:rPr>
        <w:lastRenderedPageBreak/>
        <w:t xml:space="preserve">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50D2ECC1" w14:textId="77777777" w:rsidR="00C721DC" w:rsidRDefault="00C721DC" w:rsidP="00C721DC">
      <w:pPr>
        <w:pStyle w:val="ParagraphStyle"/>
        <w:ind w:left="360"/>
        <w:jc w:val="both"/>
        <w:rPr>
          <w:rFonts w:ascii="Bookman Old Style" w:hAnsi="Bookman Old Style" w:cs="Bookman Old Style"/>
        </w:rPr>
      </w:pPr>
    </w:p>
    <w:p w14:paraId="46D1778A" w14:textId="77777777" w:rsidR="00C721DC" w:rsidRDefault="00C721DC" w:rsidP="00C721DC">
      <w:pPr>
        <w:pStyle w:val="ParagraphStyle"/>
        <w:ind w:left="360"/>
        <w:jc w:val="both"/>
        <w:rPr>
          <w:rFonts w:ascii="Bookman Old Style" w:hAnsi="Bookman Old Style" w:cs="Bookman Old Style"/>
        </w:rPr>
      </w:pPr>
      <w:r>
        <w:rPr>
          <w:rFonts w:ascii="Bookman Old Style" w:hAnsi="Bookman Old Style" w:cs="Bookman Old Style"/>
        </w:rPr>
        <w:t xml:space="preserve">6.4.2. - Se disser respeito à diferença de quantidade ou de partes, determinar sua complementação,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6CE3B149" w14:textId="77777777" w:rsidR="00C721DC" w:rsidRDefault="00C721DC" w:rsidP="00C721DC">
      <w:pPr>
        <w:pStyle w:val="ParagraphStyle"/>
        <w:jc w:val="both"/>
        <w:rPr>
          <w:rFonts w:ascii="Bookman Old Style" w:hAnsi="Bookman Old Style" w:cs="Bookman Old Style"/>
        </w:rPr>
      </w:pPr>
    </w:p>
    <w:p w14:paraId="76153AA6"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6.5. - A primeira requisição, acompanhada do respectivo cronograma de entrega, será fornecida a proponente vencedora, sendo que o mesmo não fixará prazo inferior a </w:t>
      </w:r>
      <w:r>
        <w:rPr>
          <w:rFonts w:ascii="Bookman Old Style" w:hAnsi="Bookman Old Style" w:cs="Bookman Old Style"/>
          <w:b/>
          <w:bCs/>
        </w:rPr>
        <w:t>03  (três) dias</w:t>
      </w:r>
      <w:r>
        <w:rPr>
          <w:rFonts w:ascii="Bookman Old Style" w:hAnsi="Bookman Old Style" w:cs="Bookman Old Style"/>
        </w:rPr>
        <w:t xml:space="preserve">  para início do fornecimento.</w:t>
      </w:r>
    </w:p>
    <w:p w14:paraId="2777D955" w14:textId="77777777" w:rsidR="00C721DC" w:rsidRDefault="00C721DC" w:rsidP="00C721DC">
      <w:pPr>
        <w:pStyle w:val="ParagraphStyle"/>
        <w:jc w:val="both"/>
        <w:rPr>
          <w:rFonts w:ascii="Bookman Old Style" w:hAnsi="Bookman Old Style" w:cs="Bookman Old Style"/>
        </w:rPr>
      </w:pPr>
    </w:p>
    <w:p w14:paraId="3BD9626D"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6.6. - Correrão por conta da </w:t>
      </w:r>
      <w:r>
        <w:rPr>
          <w:rFonts w:ascii="Bookman Old Style" w:hAnsi="Bookman Old Style" w:cs="Bookman Old Style"/>
          <w:b/>
          <w:bCs/>
          <w:caps/>
        </w:rPr>
        <w:t>contratada</w:t>
      </w:r>
      <w:r>
        <w:rPr>
          <w:rFonts w:ascii="Bookman Old Style" w:hAnsi="Bookman Old Style" w:cs="Bookman Old Style"/>
          <w:caps/>
        </w:rPr>
        <w:t>,</w:t>
      </w:r>
      <w:r>
        <w:rPr>
          <w:rFonts w:ascii="Bookman Old Style" w:hAnsi="Bookman Old Style" w:cs="Bookman Old Style"/>
        </w:rPr>
        <w:t xml:space="preserve"> todas as despesas e demais encargos decorrentes da entrega e da própria aquisição dos produtos.</w:t>
      </w:r>
    </w:p>
    <w:p w14:paraId="1DA1D38E" w14:textId="77777777" w:rsidR="00C721DC" w:rsidRDefault="00C721DC" w:rsidP="00C721DC">
      <w:pPr>
        <w:pStyle w:val="ParagraphStyle"/>
        <w:jc w:val="both"/>
        <w:rPr>
          <w:rFonts w:ascii="Bookman Old Style" w:hAnsi="Bookman Old Style" w:cs="Bookman Old Style"/>
        </w:rPr>
      </w:pPr>
    </w:p>
    <w:p w14:paraId="643DADE6" w14:textId="77777777" w:rsidR="00C721DC" w:rsidRDefault="00C721DC" w:rsidP="00C721DC">
      <w:pPr>
        <w:pStyle w:val="ParagraphStyle"/>
        <w:jc w:val="both"/>
        <w:rPr>
          <w:rFonts w:ascii="Bookman Old Style" w:hAnsi="Bookman Old Style" w:cs="Bookman Old Style"/>
          <w:b/>
          <w:bCs/>
        </w:rPr>
      </w:pPr>
      <w:r>
        <w:rPr>
          <w:rFonts w:ascii="Bookman Old Style" w:hAnsi="Bookman Old Style" w:cs="Bookman Old Style"/>
          <w:b/>
          <w:bCs/>
        </w:rPr>
        <w:t>CLAUSULA SETIMA – CONTRATO:</w:t>
      </w:r>
    </w:p>
    <w:p w14:paraId="2D453D0D" w14:textId="77777777" w:rsidR="00C721DC" w:rsidRDefault="00C721DC" w:rsidP="00C721DC">
      <w:pPr>
        <w:pStyle w:val="ParagraphStyle"/>
        <w:jc w:val="both"/>
        <w:rPr>
          <w:rFonts w:ascii="Bookman Old Style" w:hAnsi="Bookman Old Style" w:cs="Bookman Old Style"/>
        </w:rPr>
      </w:pPr>
    </w:p>
    <w:p w14:paraId="5443F629"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7.1. - As obrigações decorrentes do fornecimento dos produtos constante no contrato a serem firmados entre a </w:t>
      </w:r>
      <w:r>
        <w:rPr>
          <w:rFonts w:ascii="Bookman Old Style" w:hAnsi="Bookman Old Style" w:cs="Bookman Old Style"/>
          <w:b/>
          <w:bCs/>
          <w:caps/>
        </w:rPr>
        <w:t>Administração</w:t>
      </w:r>
      <w:r>
        <w:rPr>
          <w:rFonts w:ascii="Bookman Old Style" w:hAnsi="Bookman Old Style" w:cs="Bookman Old Style"/>
        </w:rPr>
        <w:t xml:space="preserve"> e o </w:t>
      </w:r>
      <w:r>
        <w:rPr>
          <w:rFonts w:ascii="Bookman Old Style" w:hAnsi="Bookman Old Style" w:cs="Bookman Old Style"/>
          <w:b/>
          <w:bCs/>
          <w:caps/>
        </w:rPr>
        <w:t>fornecedor</w:t>
      </w:r>
      <w:r>
        <w:rPr>
          <w:rFonts w:ascii="Bookman Old Style" w:hAnsi="Bookman Old Style" w:cs="Bookman Old Style"/>
        </w:rPr>
        <w:t xml:space="preserve"> serão formalizadas através de </w:t>
      </w:r>
      <w:r>
        <w:rPr>
          <w:rFonts w:ascii="Bookman Old Style" w:hAnsi="Bookman Old Style" w:cs="Bookman Old Style"/>
          <w:b/>
          <w:bCs/>
          <w:caps/>
        </w:rPr>
        <w:t>instrumento</w:t>
      </w:r>
      <w:r>
        <w:rPr>
          <w:rFonts w:ascii="Bookman Old Style" w:hAnsi="Bookman Old Style" w:cs="Bookman Old Style"/>
        </w:rPr>
        <w:t xml:space="preserve">, observando-se as condições estabelecidas neste </w:t>
      </w:r>
      <w:r>
        <w:rPr>
          <w:rFonts w:ascii="Bookman Old Style" w:hAnsi="Bookman Old Style" w:cs="Bookman Old Style"/>
          <w:b/>
          <w:bCs/>
        </w:rPr>
        <w:t>Edital</w:t>
      </w:r>
      <w:r>
        <w:rPr>
          <w:rFonts w:ascii="Bookman Old Style" w:hAnsi="Bookman Old Style" w:cs="Bookman Old Style"/>
        </w:rPr>
        <w:t>, seus anexos e na Legislação vigente.</w:t>
      </w:r>
    </w:p>
    <w:p w14:paraId="4E4765F3" w14:textId="77777777" w:rsidR="00C721DC" w:rsidRDefault="00C721DC" w:rsidP="00C721DC">
      <w:pPr>
        <w:pStyle w:val="ParagraphStyle"/>
        <w:jc w:val="both"/>
        <w:rPr>
          <w:rFonts w:ascii="Bookman Old Style" w:hAnsi="Bookman Old Style" w:cs="Bookman Old Style"/>
        </w:rPr>
      </w:pPr>
    </w:p>
    <w:p w14:paraId="241EFA10"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7.2. - A </w:t>
      </w:r>
      <w:r>
        <w:rPr>
          <w:rFonts w:ascii="Bookman Old Style" w:hAnsi="Bookman Old Style" w:cs="Bookman Old Style"/>
          <w:b/>
          <w:bCs/>
          <w:caps/>
        </w:rPr>
        <w:t>Administração</w:t>
      </w:r>
      <w:r>
        <w:rPr>
          <w:rFonts w:ascii="Bookman Old Style" w:hAnsi="Bookman Old Style" w:cs="Bookman Old Style"/>
        </w:rPr>
        <w:t xml:space="preserve"> poderá dispensar o termo de contrato e optar por substituí-lo por </w:t>
      </w:r>
      <w:r>
        <w:rPr>
          <w:rFonts w:ascii="Bookman Old Style" w:hAnsi="Bookman Old Style" w:cs="Bookman Old Style"/>
          <w:b/>
          <w:bCs/>
          <w:caps/>
        </w:rPr>
        <w:t>Nota de Empenho</w:t>
      </w:r>
      <w:r>
        <w:rPr>
          <w:rFonts w:ascii="Bookman Old Style" w:hAnsi="Bookman Old Style" w:cs="Bookman Old Style"/>
        </w:rPr>
        <w:t xml:space="preserve">, nos casos de compra com entrega imediata e integral dos bens adquiridos, do qual não resultem obrigações futuras, nos </w:t>
      </w:r>
      <w:r>
        <w:rPr>
          <w:rFonts w:ascii="Bookman Old Style" w:hAnsi="Bookman Old Style" w:cs="Bookman Old Style"/>
          <w:b/>
          <w:bCs/>
        </w:rPr>
        <w:t>termos do § 4º do art. 62 da Lei 8.666/93</w:t>
      </w:r>
      <w:r>
        <w:rPr>
          <w:rFonts w:ascii="Bookman Old Style" w:hAnsi="Bookman Old Style" w:cs="Bookman Old Style"/>
        </w:rPr>
        <w:t>, e alterações posteriores.</w:t>
      </w:r>
    </w:p>
    <w:p w14:paraId="536C0909" w14:textId="77777777" w:rsidR="00C721DC" w:rsidRDefault="00C721DC" w:rsidP="00C721DC">
      <w:pPr>
        <w:pStyle w:val="ParagraphStyle"/>
        <w:jc w:val="both"/>
        <w:rPr>
          <w:rFonts w:ascii="Bookman Old Style" w:hAnsi="Bookman Old Style" w:cs="Bookman Old Style"/>
        </w:rPr>
      </w:pPr>
    </w:p>
    <w:p w14:paraId="72A37436"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7.3. - Na hipótese do </w:t>
      </w:r>
      <w:r>
        <w:rPr>
          <w:rFonts w:ascii="Bookman Old Style" w:hAnsi="Bookman Old Style" w:cs="Bookman Old Style"/>
          <w:b/>
          <w:bCs/>
          <w:caps/>
        </w:rPr>
        <w:t>fornecedor</w:t>
      </w:r>
      <w:r>
        <w:rPr>
          <w:rFonts w:ascii="Bookman Old Style" w:hAnsi="Bookman Old Style" w:cs="Bookman Old Style"/>
        </w:rPr>
        <w:t xml:space="preserve">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w:t>
      </w:r>
      <w:r>
        <w:rPr>
          <w:rFonts w:ascii="Bookman Old Style" w:hAnsi="Bookman Old Style" w:cs="Bookman Old Style"/>
          <w:b/>
          <w:bCs/>
        </w:rPr>
        <w:t>art. 81 da Lei 8.666/93</w:t>
      </w:r>
      <w:r>
        <w:rPr>
          <w:rFonts w:ascii="Bookman Old Style" w:hAnsi="Bookman Old Style" w:cs="Bookman Old Style"/>
        </w:rPr>
        <w:t xml:space="preserve"> e posteriores alterações.</w:t>
      </w:r>
    </w:p>
    <w:p w14:paraId="03AE2293" w14:textId="77777777" w:rsidR="00C721DC" w:rsidRDefault="00C721DC" w:rsidP="00C721DC">
      <w:pPr>
        <w:pStyle w:val="ParagraphStyle"/>
        <w:jc w:val="both"/>
        <w:rPr>
          <w:rFonts w:ascii="Bookman Old Style" w:hAnsi="Bookman Old Style" w:cs="Bookman Old Style"/>
        </w:rPr>
      </w:pPr>
    </w:p>
    <w:p w14:paraId="4A7104B1"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7.4. - Observando os critérios e condições estabelecidas no presente edital, a </w:t>
      </w:r>
      <w:r>
        <w:rPr>
          <w:rFonts w:ascii="Bookman Old Style" w:hAnsi="Bookman Old Style" w:cs="Bookman Old Style"/>
          <w:b/>
          <w:bCs/>
          <w:caps/>
        </w:rPr>
        <w:t>Administração</w:t>
      </w:r>
      <w:r>
        <w:rPr>
          <w:rFonts w:ascii="Bookman Old Style" w:hAnsi="Bookman Old Style" w:cs="Bookman Old Style"/>
        </w:rPr>
        <w:t xml:space="preserve">, poderá comprar de mais de um fornecedor registrado, segundo a ordem de classificação, desde que razões de interesse público justifiquem e que o primeiro classificado não possua capacidade de fornecimento compatível com a solicitada pela </w:t>
      </w:r>
      <w:r>
        <w:rPr>
          <w:rFonts w:ascii="Bookman Old Style" w:hAnsi="Bookman Old Style" w:cs="Bookman Old Style"/>
          <w:b/>
          <w:bCs/>
          <w:caps/>
        </w:rPr>
        <w:t>Administração</w:t>
      </w:r>
      <w:r>
        <w:rPr>
          <w:rFonts w:ascii="Bookman Old Style" w:hAnsi="Bookman Old Style" w:cs="Bookman Old Style"/>
        </w:rPr>
        <w:t xml:space="preserve">, observadas às condições do </w:t>
      </w:r>
      <w:r>
        <w:rPr>
          <w:rFonts w:ascii="Bookman Old Style" w:hAnsi="Bookman Old Style" w:cs="Bookman Old Style"/>
          <w:b/>
          <w:bCs/>
        </w:rPr>
        <w:t>Edital</w:t>
      </w:r>
      <w:r>
        <w:rPr>
          <w:rFonts w:ascii="Bookman Old Style" w:hAnsi="Bookman Old Style" w:cs="Bookman Old Style"/>
        </w:rPr>
        <w:t xml:space="preserve"> e o </w:t>
      </w:r>
      <w:r>
        <w:rPr>
          <w:rFonts w:ascii="Bookman Old Style" w:hAnsi="Bookman Old Style" w:cs="Bookman Old Style"/>
          <w:b/>
          <w:bCs/>
        </w:rPr>
        <w:t>Preço Registrado</w:t>
      </w:r>
      <w:r>
        <w:rPr>
          <w:rFonts w:ascii="Bookman Old Style" w:hAnsi="Bookman Old Style" w:cs="Bookman Old Style"/>
        </w:rPr>
        <w:t>.</w:t>
      </w:r>
    </w:p>
    <w:p w14:paraId="6CCDE958" w14:textId="77777777" w:rsidR="00C721DC" w:rsidRDefault="00C721DC" w:rsidP="00C721DC">
      <w:pPr>
        <w:pStyle w:val="ParagraphStyle"/>
        <w:jc w:val="both"/>
        <w:rPr>
          <w:rFonts w:ascii="Bookman Old Style" w:hAnsi="Bookman Old Style" w:cs="Bookman Old Style"/>
        </w:rPr>
      </w:pPr>
    </w:p>
    <w:p w14:paraId="327DB627"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7.5. - O presente certame licitatório, destinado ao registro de preços, </w:t>
      </w:r>
      <w:r>
        <w:rPr>
          <w:rFonts w:ascii="Bookman Old Style" w:hAnsi="Bookman Old Style" w:cs="Bookman Old Style"/>
          <w:b/>
          <w:bCs/>
          <w:caps/>
        </w:rPr>
        <w:t>não obriga</w:t>
      </w:r>
      <w:r>
        <w:rPr>
          <w:rFonts w:ascii="Bookman Old Style" w:hAnsi="Bookman Old Style" w:cs="Bookman Old Style"/>
        </w:rPr>
        <w:t xml:space="preserve">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1BC1C046" w14:textId="77777777" w:rsidR="00C721DC" w:rsidRDefault="00C721DC" w:rsidP="00C721DC">
      <w:pPr>
        <w:pStyle w:val="ParagraphStyle"/>
        <w:jc w:val="both"/>
        <w:rPr>
          <w:rFonts w:ascii="Bookman Old Style" w:hAnsi="Bookman Old Style" w:cs="Bookman Old Style"/>
        </w:rPr>
      </w:pPr>
    </w:p>
    <w:p w14:paraId="72FA098E"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7.6. - Ao licitante vencedor, por item, fica assegurado a preferência em igualdade de condições com os demais licitantes concorrentes em futuros certames, ou mediante utilização de quaisquer outros meios, respeitando a legislação relativa à licitação.</w:t>
      </w:r>
    </w:p>
    <w:p w14:paraId="7D4D7B67" w14:textId="77777777" w:rsidR="00C721DC" w:rsidRDefault="00C721DC" w:rsidP="00C721DC">
      <w:pPr>
        <w:pStyle w:val="ParagraphStyle"/>
        <w:jc w:val="both"/>
        <w:rPr>
          <w:rFonts w:ascii="Bookman Old Style" w:hAnsi="Bookman Old Style" w:cs="Bookman Old Style"/>
        </w:rPr>
      </w:pPr>
    </w:p>
    <w:p w14:paraId="20841123"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7.7. - A qualquer tempo o preço registrado poderá ser revisto em decorrência de eventual redução daqueles praticados no mercado, cabendo a Comissão Municipal de Licitação, convocar os fornecedores registrados para negociar o novo valor.</w:t>
      </w:r>
    </w:p>
    <w:p w14:paraId="059222CB" w14:textId="77777777" w:rsidR="00C721DC" w:rsidRDefault="00C721DC" w:rsidP="00C721DC">
      <w:pPr>
        <w:pStyle w:val="ParagraphStyle"/>
        <w:jc w:val="both"/>
        <w:rPr>
          <w:rFonts w:ascii="Bookman Old Style" w:hAnsi="Bookman Old Style" w:cs="Bookman Old Style"/>
        </w:rPr>
      </w:pPr>
    </w:p>
    <w:p w14:paraId="524D6644" w14:textId="77777777" w:rsidR="00C721DC" w:rsidRDefault="00C721DC" w:rsidP="00C721DC">
      <w:pPr>
        <w:pStyle w:val="ParagraphStyle"/>
        <w:jc w:val="both"/>
        <w:rPr>
          <w:rFonts w:ascii="Bookman Old Style" w:hAnsi="Bookman Old Style" w:cs="Bookman Old Style"/>
          <w:b/>
          <w:bCs/>
        </w:rPr>
      </w:pPr>
      <w:r>
        <w:rPr>
          <w:rFonts w:ascii="Bookman Old Style" w:hAnsi="Bookman Old Style" w:cs="Bookman Old Style"/>
          <w:b/>
          <w:bCs/>
        </w:rPr>
        <w:t>CLAUSULA OITAVA – DO PAGAMENTO:</w:t>
      </w:r>
    </w:p>
    <w:p w14:paraId="7E591218" w14:textId="77777777" w:rsidR="00C721DC" w:rsidRDefault="00C721DC" w:rsidP="00C721DC">
      <w:pPr>
        <w:pStyle w:val="ParagraphStyle"/>
        <w:jc w:val="both"/>
        <w:rPr>
          <w:rFonts w:ascii="Bookman Old Style" w:hAnsi="Bookman Old Style" w:cs="Bookman Old Style"/>
        </w:rPr>
      </w:pPr>
    </w:p>
    <w:p w14:paraId="3A18294A"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8.1. - O pagamento será efetuado, após o recebimento definitivo do bem e ou serviço, mediante emissão de </w:t>
      </w:r>
      <w:r>
        <w:rPr>
          <w:rFonts w:ascii="Bookman Old Style" w:hAnsi="Bookman Old Style" w:cs="Bookman Old Style"/>
          <w:b/>
          <w:bCs/>
        </w:rPr>
        <w:t>Nota Fiscal</w:t>
      </w:r>
      <w:r>
        <w:rPr>
          <w:rFonts w:ascii="Bookman Old Style" w:hAnsi="Bookman Old Style" w:cs="Bookman Old Style"/>
        </w:rPr>
        <w:t xml:space="preserve">, devidamente entregue e lançada junto ao </w:t>
      </w:r>
      <w:r>
        <w:rPr>
          <w:rFonts w:ascii="Bookman Old Style" w:hAnsi="Bookman Old Style" w:cs="Bookman Old Style"/>
          <w:b/>
          <w:bCs/>
        </w:rPr>
        <w:t>Almoxarifado Municipal</w:t>
      </w:r>
      <w:r>
        <w:rPr>
          <w:rFonts w:ascii="Bookman Old Style" w:hAnsi="Bookman Old Style" w:cs="Bookman Old Style"/>
        </w:rPr>
        <w:t xml:space="preserve">, conferida e assinada pela unidade a que se destina, encaminhado para tramitação do Processo de instrução e liquidação junto ao Departamento de Contabilidade, no prazo de até </w:t>
      </w:r>
      <w:r>
        <w:rPr>
          <w:rFonts w:ascii="Bookman Old Style" w:hAnsi="Bookman Old Style" w:cs="Bookman Old Style"/>
          <w:b/>
          <w:bCs/>
        </w:rPr>
        <w:t>30 (trinta) dias</w:t>
      </w:r>
      <w:r>
        <w:rPr>
          <w:rFonts w:ascii="Bookman Old Style" w:hAnsi="Bookman Old Style" w:cs="Bookman Old Style"/>
        </w:rPr>
        <w:t xml:space="preserve"> .</w:t>
      </w:r>
    </w:p>
    <w:p w14:paraId="4BF4DE6A" w14:textId="77777777" w:rsidR="00C721DC" w:rsidRDefault="00C721DC" w:rsidP="00C721DC">
      <w:pPr>
        <w:pStyle w:val="ParagraphStyle"/>
        <w:jc w:val="both"/>
        <w:rPr>
          <w:rFonts w:ascii="Bookman Old Style" w:hAnsi="Bookman Old Style" w:cs="Bookman Old Style"/>
        </w:rPr>
      </w:pPr>
    </w:p>
    <w:p w14:paraId="0C055CE1"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8.2. - </w:t>
      </w:r>
      <w:r>
        <w:rPr>
          <w:rFonts w:ascii="Bookman Old Style" w:hAnsi="Bookman Old Style" w:cs="Bookman Old Style"/>
          <w:b/>
          <w:bCs/>
        </w:rPr>
        <w:t>NÃO</w:t>
      </w:r>
      <w:r>
        <w:rPr>
          <w:rFonts w:ascii="Bookman Old Style" w:hAnsi="Bookman Old Style" w:cs="Bookman Old Style"/>
        </w:rPr>
        <w:t xml:space="preserve"> será efetuado qualquer pagamento a </w:t>
      </w:r>
      <w:r>
        <w:rPr>
          <w:rFonts w:ascii="Bookman Old Style" w:hAnsi="Bookman Old Style" w:cs="Bookman Old Style"/>
          <w:b/>
          <w:bCs/>
        </w:rPr>
        <w:t>CONTRATADA</w:t>
      </w:r>
      <w:r>
        <w:rPr>
          <w:rFonts w:ascii="Bookman Old Style" w:hAnsi="Bookman Old Style" w:cs="Bookman Old Style"/>
        </w:rPr>
        <w:t xml:space="preserve"> enquanto houver pendência de liquidação da obrigação financeira em virtude de penalidade ou inadimplência contratual.</w:t>
      </w:r>
    </w:p>
    <w:p w14:paraId="44C8EB72" w14:textId="77777777" w:rsidR="00C721DC" w:rsidRDefault="00C721DC" w:rsidP="00C721DC">
      <w:pPr>
        <w:pStyle w:val="ParagraphStyle"/>
        <w:jc w:val="both"/>
        <w:rPr>
          <w:rFonts w:ascii="Bookman Old Style" w:hAnsi="Bookman Old Style" w:cs="Bookman Old Style"/>
        </w:rPr>
      </w:pPr>
    </w:p>
    <w:p w14:paraId="6AFD47BB"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lastRenderedPageBreak/>
        <w:t>8.3. - Os pagamentos serão efetuados através de ordem de pagamento bancário e ou recebimento em carteira.</w:t>
      </w:r>
    </w:p>
    <w:p w14:paraId="11B5D08A" w14:textId="77777777" w:rsidR="00C721DC" w:rsidRDefault="00C721DC" w:rsidP="00C721DC">
      <w:pPr>
        <w:pStyle w:val="ParagraphStyle"/>
        <w:jc w:val="both"/>
        <w:rPr>
          <w:rFonts w:ascii="Bookman Old Style" w:hAnsi="Bookman Old Style" w:cs="Bookman Old Style"/>
        </w:rPr>
      </w:pPr>
    </w:p>
    <w:p w14:paraId="070DFE80" w14:textId="77777777" w:rsidR="00C721DC" w:rsidRDefault="00C721DC" w:rsidP="00C721DC">
      <w:pPr>
        <w:pStyle w:val="ParagraphStyle"/>
        <w:jc w:val="both"/>
        <w:rPr>
          <w:rFonts w:ascii="Bookman Old Style" w:hAnsi="Bookman Old Style" w:cs="Bookman Old Style"/>
          <w:b/>
          <w:bCs/>
        </w:rPr>
      </w:pPr>
      <w:r>
        <w:rPr>
          <w:rFonts w:ascii="Bookman Old Style" w:hAnsi="Bookman Old Style" w:cs="Bookman Old Style"/>
          <w:b/>
          <w:bCs/>
        </w:rPr>
        <w:t>CLAUSULA NONA - DA DOTAÇÃO ORÇAMENTÁRIA:</w:t>
      </w:r>
    </w:p>
    <w:p w14:paraId="3EE9291A" w14:textId="77777777" w:rsidR="00C721DC" w:rsidRDefault="00C721DC" w:rsidP="00C721DC">
      <w:pPr>
        <w:pStyle w:val="ParagraphStyle"/>
        <w:jc w:val="both"/>
        <w:rPr>
          <w:rFonts w:ascii="Bookman Old Style" w:hAnsi="Bookman Old Style" w:cs="Bookman Old Style"/>
          <w:b/>
          <w:bCs/>
        </w:rPr>
      </w:pPr>
    </w:p>
    <w:p w14:paraId="11DA918E"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As despesas decorrentes do presente contrato correrão por conta da seguinte dotação orçamentária conforme Nota de Empenho emitida para cada aquisição:</w:t>
      </w:r>
    </w:p>
    <w:p w14:paraId="090EB687" w14:textId="77777777" w:rsidR="00C721DC" w:rsidRDefault="00C721DC" w:rsidP="00C721DC">
      <w:pPr>
        <w:pStyle w:val="ParagraphStyle"/>
        <w:jc w:val="both"/>
        <w:rPr>
          <w:rFonts w:ascii="Bookman Old Style" w:hAnsi="Bookman Old Style" w:cs="Bookman Old Style"/>
        </w:rPr>
      </w:pPr>
    </w:p>
    <w:p w14:paraId="147D0687" w14:textId="77777777" w:rsidR="00C721DC" w:rsidRDefault="00C721DC" w:rsidP="00C721DC">
      <w:pPr>
        <w:pStyle w:val="ParagraphStyle"/>
        <w:ind w:left="360"/>
        <w:jc w:val="both"/>
        <w:rPr>
          <w:rFonts w:ascii="Bookman Old Style" w:hAnsi="Bookman Old Style" w:cs="Bookman Old Style"/>
          <w:b/>
          <w:bCs/>
          <w:sz w:val="20"/>
          <w:szCs w:val="20"/>
        </w:rPr>
      </w:pPr>
      <w:r>
        <w:rPr>
          <w:rFonts w:ascii="Bookman Old Style" w:hAnsi="Bookman Old Style" w:cs="Bookman Old Style"/>
          <w:b/>
          <w:bCs/>
          <w:sz w:val="20"/>
          <w:szCs w:val="20"/>
        </w:rPr>
        <w:t>{{DESCRITIVO_DOTACOES_CONTRATOS}}</w:t>
      </w:r>
    </w:p>
    <w:p w14:paraId="1B702656" w14:textId="77777777" w:rsidR="00C721DC" w:rsidRDefault="00C721DC" w:rsidP="00C721DC">
      <w:pPr>
        <w:pStyle w:val="ParagraphStyle"/>
        <w:jc w:val="both"/>
        <w:rPr>
          <w:rFonts w:ascii="Bookman Old Style" w:hAnsi="Bookman Old Style" w:cs="Bookman Old Style"/>
        </w:rPr>
      </w:pPr>
    </w:p>
    <w:p w14:paraId="387B7B0C" w14:textId="77777777" w:rsidR="00C721DC" w:rsidRDefault="00C721DC" w:rsidP="00C721DC">
      <w:pPr>
        <w:pStyle w:val="ParagraphStyle"/>
        <w:jc w:val="both"/>
        <w:rPr>
          <w:rFonts w:ascii="Bookman Old Style" w:hAnsi="Bookman Old Style" w:cs="Bookman Old Style"/>
          <w:b/>
          <w:bCs/>
        </w:rPr>
      </w:pPr>
      <w:r>
        <w:rPr>
          <w:rFonts w:ascii="Bookman Old Style" w:hAnsi="Bookman Old Style" w:cs="Bookman Old Style"/>
          <w:b/>
          <w:bCs/>
        </w:rPr>
        <w:t>CLAUSULA DECIMA – DAS OBRIGAÇÕES DA CONTRATADA:</w:t>
      </w:r>
    </w:p>
    <w:p w14:paraId="742C51F9" w14:textId="77777777" w:rsidR="00C721DC" w:rsidRDefault="00C721DC" w:rsidP="00C721DC">
      <w:pPr>
        <w:pStyle w:val="ParagraphStyle"/>
        <w:jc w:val="both"/>
        <w:rPr>
          <w:rFonts w:ascii="Bookman Old Style" w:hAnsi="Bookman Old Style" w:cs="Bookman Old Style"/>
        </w:rPr>
      </w:pPr>
    </w:p>
    <w:p w14:paraId="6351BCC2"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10.1. - </w:t>
      </w:r>
      <w:r>
        <w:rPr>
          <w:rFonts w:ascii="Bookman Old Style" w:hAnsi="Bookman Old Style" w:cs="Bookman Old Style"/>
          <w:b/>
          <w:bCs/>
          <w:caps/>
        </w:rPr>
        <w:t>Entregar</w:t>
      </w:r>
      <w:r>
        <w:rPr>
          <w:rFonts w:ascii="Bookman Old Style" w:hAnsi="Bookman Old Style" w:cs="Bookman Old Style"/>
        </w:rPr>
        <w:t xml:space="preserve"> o objeto licitado em conformidade com as especificações técnicas exigidas por este edital e em consonância com o </w:t>
      </w:r>
      <w:r>
        <w:rPr>
          <w:rFonts w:ascii="Bookman Old Style" w:hAnsi="Bookman Old Style" w:cs="Bookman Old Style"/>
          <w:b/>
          <w:bCs/>
        </w:rPr>
        <w:t>Preço Registrado</w:t>
      </w:r>
      <w:r>
        <w:rPr>
          <w:rFonts w:ascii="Bookman Old Style" w:hAnsi="Bookman Old Style" w:cs="Bookman Old Style"/>
        </w:rPr>
        <w:t>, sob pena de serem rejeitados os itens irregulares;</w:t>
      </w:r>
    </w:p>
    <w:p w14:paraId="51C34FB1" w14:textId="77777777" w:rsidR="00C721DC" w:rsidRDefault="00C721DC" w:rsidP="00C721DC">
      <w:pPr>
        <w:pStyle w:val="ParagraphStyle"/>
        <w:jc w:val="both"/>
        <w:rPr>
          <w:rFonts w:ascii="Bookman Old Style" w:hAnsi="Bookman Old Style" w:cs="Bookman Old Style"/>
        </w:rPr>
      </w:pPr>
    </w:p>
    <w:p w14:paraId="4CD524BF"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10.2. - </w:t>
      </w:r>
      <w:r>
        <w:rPr>
          <w:rFonts w:ascii="Bookman Old Style" w:hAnsi="Bookman Old Style" w:cs="Bookman Old Style"/>
          <w:b/>
          <w:bCs/>
          <w:caps/>
        </w:rPr>
        <w:t>Manter</w:t>
      </w:r>
      <w:r>
        <w:rPr>
          <w:rFonts w:ascii="Bookman Old Style" w:hAnsi="Bookman Old Style" w:cs="Bookman Old Style"/>
        </w:rPr>
        <w:t xml:space="preserve">, durante toda a Vigência do </w:t>
      </w:r>
      <w:r>
        <w:rPr>
          <w:rFonts w:ascii="Bookman Old Style" w:hAnsi="Bookman Old Style" w:cs="Bookman Old Style"/>
          <w:b/>
          <w:bCs/>
        </w:rPr>
        <w:t>CONTRATO</w:t>
      </w:r>
      <w:r>
        <w:rPr>
          <w:rFonts w:ascii="Bookman Old Style" w:hAnsi="Bookman Old Style" w:cs="Bookman Old Style"/>
        </w:rPr>
        <w:t>, em compatibilidade com as obrigações assumidas, todas as condições de habilitação e qualificação exigidas na licitação;</w:t>
      </w:r>
    </w:p>
    <w:p w14:paraId="27EF9F5C" w14:textId="77777777" w:rsidR="00C721DC" w:rsidRDefault="00C721DC" w:rsidP="00C721DC">
      <w:pPr>
        <w:pStyle w:val="ParagraphStyle"/>
        <w:jc w:val="both"/>
        <w:rPr>
          <w:rFonts w:ascii="Bookman Old Style" w:hAnsi="Bookman Old Style" w:cs="Bookman Old Style"/>
        </w:rPr>
      </w:pPr>
    </w:p>
    <w:p w14:paraId="2EC15C72"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10.3. - </w:t>
      </w:r>
      <w:r>
        <w:rPr>
          <w:rFonts w:ascii="Bookman Old Style" w:hAnsi="Bookman Old Style" w:cs="Bookman Old Style"/>
          <w:b/>
          <w:bCs/>
          <w:caps/>
        </w:rPr>
        <w:t>Providenciar</w:t>
      </w:r>
      <w:r>
        <w:rPr>
          <w:rFonts w:ascii="Bookman Old Style" w:hAnsi="Bookman Old Style" w:cs="Bookman Old Style"/>
        </w:rPr>
        <w:t xml:space="preserve"> a imediata correção das deficiências e/ou irregularidades apontadas pela Prefeitura;</w:t>
      </w:r>
    </w:p>
    <w:p w14:paraId="4B045AF4" w14:textId="77777777" w:rsidR="00C721DC" w:rsidRDefault="00C721DC" w:rsidP="00C721DC">
      <w:pPr>
        <w:pStyle w:val="ParagraphStyle"/>
        <w:jc w:val="both"/>
        <w:rPr>
          <w:rFonts w:ascii="Bookman Old Style" w:hAnsi="Bookman Old Style" w:cs="Bookman Old Style"/>
        </w:rPr>
      </w:pPr>
    </w:p>
    <w:p w14:paraId="01221ECE"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10.4. - </w:t>
      </w:r>
      <w:r>
        <w:rPr>
          <w:rFonts w:ascii="Bookman Old Style" w:hAnsi="Bookman Old Style" w:cs="Bookman Old Style"/>
          <w:b/>
          <w:bCs/>
          <w:caps/>
        </w:rPr>
        <w:t>Arcar</w:t>
      </w:r>
      <w:r>
        <w:rPr>
          <w:rFonts w:ascii="Bookman Old Style" w:hAnsi="Bookman Old Style" w:cs="Bookman Old Style"/>
        </w:rPr>
        <w:t xml:space="preserve"> com eventuais prejuízos causados a Administração e/ou a terceiros, provocados por ineficiência ou irregularidade cometida na execução do contrato;</w:t>
      </w:r>
    </w:p>
    <w:p w14:paraId="15048859" w14:textId="77777777" w:rsidR="00C721DC" w:rsidRDefault="00C721DC" w:rsidP="00C721DC">
      <w:pPr>
        <w:pStyle w:val="ParagraphStyle"/>
        <w:jc w:val="both"/>
        <w:rPr>
          <w:rFonts w:ascii="Bookman Old Style" w:hAnsi="Bookman Old Style" w:cs="Bookman Old Style"/>
        </w:rPr>
      </w:pPr>
    </w:p>
    <w:p w14:paraId="69EF8B0F"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10.5. - </w:t>
      </w:r>
      <w:r>
        <w:rPr>
          <w:rFonts w:ascii="Bookman Old Style" w:hAnsi="Bookman Old Style" w:cs="Bookman Old Style"/>
          <w:b/>
          <w:bCs/>
          <w:caps/>
        </w:rPr>
        <w:t>Aceitar</w:t>
      </w:r>
      <w:r>
        <w:rPr>
          <w:rFonts w:ascii="Bookman Old Style" w:hAnsi="Bookman Old Style" w:cs="Bookman Old Style"/>
        </w:rPr>
        <w:t xml:space="preserve"> nas mesmas condições contratuais os acréscimos e supressões até </w:t>
      </w:r>
      <w:r>
        <w:rPr>
          <w:rFonts w:ascii="Bookman Old Style" w:hAnsi="Bookman Old Style" w:cs="Bookman Old Style"/>
          <w:b/>
          <w:bCs/>
        </w:rPr>
        <w:t>25% do valor inicial atualizado</w:t>
      </w:r>
      <w:r>
        <w:rPr>
          <w:rFonts w:ascii="Bookman Old Style" w:hAnsi="Bookman Old Style" w:cs="Bookman Old Style"/>
        </w:rPr>
        <w:t xml:space="preserve"> do contrato ou da nota de empenho;</w:t>
      </w:r>
    </w:p>
    <w:p w14:paraId="25B6A3CB" w14:textId="77777777" w:rsidR="00C721DC" w:rsidRDefault="00C721DC" w:rsidP="00C721DC">
      <w:pPr>
        <w:pStyle w:val="ParagraphStyle"/>
        <w:jc w:val="both"/>
        <w:rPr>
          <w:rFonts w:ascii="Bookman Old Style" w:hAnsi="Bookman Old Style" w:cs="Bookman Old Style"/>
        </w:rPr>
      </w:pPr>
    </w:p>
    <w:p w14:paraId="6AB65CBD" w14:textId="77777777" w:rsidR="00C721DC" w:rsidRDefault="00C721DC" w:rsidP="00C721DC">
      <w:pPr>
        <w:pStyle w:val="ParagraphStyle"/>
        <w:jc w:val="both"/>
        <w:rPr>
          <w:rFonts w:ascii="Bookman Old Style" w:hAnsi="Bookman Old Style" w:cs="Bookman Old Style"/>
          <w:b/>
          <w:bCs/>
        </w:rPr>
      </w:pPr>
      <w:r>
        <w:rPr>
          <w:rFonts w:ascii="Bookman Old Style" w:hAnsi="Bookman Old Style" w:cs="Bookman Old Style"/>
          <w:b/>
          <w:bCs/>
        </w:rPr>
        <w:t>CLAUSULA DECIMA PRIMEIRA – FISCALIZAÇÃO</w:t>
      </w:r>
    </w:p>
    <w:p w14:paraId="7110AF20" w14:textId="77777777" w:rsidR="00C721DC" w:rsidRDefault="00C721DC" w:rsidP="00C721DC">
      <w:pPr>
        <w:pStyle w:val="ParagraphStyle"/>
        <w:jc w:val="both"/>
        <w:rPr>
          <w:rFonts w:ascii="Bookman Old Style" w:hAnsi="Bookman Old Style" w:cs="Bookman Old Style"/>
        </w:rPr>
      </w:pPr>
    </w:p>
    <w:p w14:paraId="281B511E"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A </w:t>
      </w:r>
      <w:r>
        <w:rPr>
          <w:rFonts w:ascii="Bookman Old Style" w:hAnsi="Bookman Old Style" w:cs="Bookman Old Style"/>
          <w:b/>
          <w:bCs/>
        </w:rPr>
        <w:t>CONTRATANTE</w:t>
      </w:r>
      <w:r>
        <w:rPr>
          <w:rFonts w:ascii="Bookman Old Style" w:hAnsi="Bookman Old Style" w:cs="Bookman Old Style"/>
        </w:rPr>
        <w:t xml:space="preserve"> manterá profissional legalmente habilitado para acompanhar a execução do objeto do presente </w:t>
      </w:r>
      <w:r>
        <w:rPr>
          <w:rFonts w:ascii="Bookman Old Style" w:hAnsi="Bookman Old Style" w:cs="Bookman Old Style"/>
          <w:b/>
          <w:bCs/>
        </w:rPr>
        <w:t>CONTRATO</w:t>
      </w:r>
      <w:r>
        <w:rPr>
          <w:rFonts w:ascii="Bookman Old Style" w:hAnsi="Bookman Old Style" w:cs="Bookman Old Style"/>
        </w:rPr>
        <w:t xml:space="preserve">, neste ato nomeado a </w:t>
      </w:r>
      <w:r>
        <w:rPr>
          <w:rFonts w:ascii="Bookman Old Style" w:hAnsi="Bookman Old Style" w:cs="Bookman Old Style"/>
          <w:b/>
          <w:bCs/>
          <w:color w:val="FF0000"/>
        </w:rPr>
        <w:t>XXXXXXXXXXXXXXXX</w:t>
      </w:r>
      <w:r>
        <w:rPr>
          <w:rFonts w:ascii="Bookman Old Style" w:hAnsi="Bookman Old Style" w:cs="Bookman Old Style"/>
        </w:rPr>
        <w:t xml:space="preserve">, </w:t>
      </w:r>
      <w:r>
        <w:rPr>
          <w:rFonts w:ascii="Bookman Old Style" w:hAnsi="Bookman Old Style" w:cs="Bookman Old Style"/>
          <w:b/>
          <w:bCs/>
          <w:color w:val="FF0000"/>
        </w:rPr>
        <w:t>RG XXXXXXXXXXXX</w:t>
      </w:r>
      <w:r>
        <w:rPr>
          <w:rFonts w:ascii="Bookman Old Style" w:hAnsi="Bookman Old Style" w:cs="Bookman Old Style"/>
        </w:rPr>
        <w:t xml:space="preserve">, </w:t>
      </w:r>
      <w:r>
        <w:rPr>
          <w:rFonts w:ascii="Bookman Old Style" w:hAnsi="Bookman Old Style" w:cs="Bookman Old Style"/>
          <w:b/>
          <w:bCs/>
          <w:color w:val="FF0000"/>
        </w:rPr>
        <w:t>CPF XXXXXXXXXXX</w:t>
      </w:r>
      <w:r>
        <w:rPr>
          <w:rFonts w:ascii="Bookman Old Style" w:hAnsi="Bookman Old Style" w:cs="Bookman Old Style"/>
        </w:rPr>
        <w:t xml:space="preserve"> exercendo a fiscalização em todos os seus aspectos, conforme portaria. A presença da fiscalização da </w:t>
      </w:r>
      <w:r>
        <w:rPr>
          <w:rFonts w:ascii="Bookman Old Style" w:hAnsi="Bookman Old Style" w:cs="Bookman Old Style"/>
          <w:b/>
          <w:bCs/>
        </w:rPr>
        <w:t>CONTRATANTE</w:t>
      </w:r>
      <w:r>
        <w:rPr>
          <w:rFonts w:ascii="Bookman Old Style" w:hAnsi="Bookman Old Style" w:cs="Bookman Old Style"/>
        </w:rPr>
        <w:t xml:space="preserve"> não </w:t>
      </w:r>
      <w:r>
        <w:rPr>
          <w:rFonts w:ascii="Bookman Old Style" w:hAnsi="Bookman Old Style" w:cs="Bookman Old Style"/>
        </w:rPr>
        <w:lastRenderedPageBreak/>
        <w:t xml:space="preserve">diminui ou exclui qualquer obrigação/responsabilidade da </w:t>
      </w:r>
      <w:r>
        <w:rPr>
          <w:rFonts w:ascii="Bookman Old Style" w:hAnsi="Bookman Old Style" w:cs="Bookman Old Style"/>
          <w:b/>
          <w:bCs/>
        </w:rPr>
        <w:t>CONTRATADA</w:t>
      </w:r>
      <w:r>
        <w:rPr>
          <w:rFonts w:ascii="Bookman Old Style" w:hAnsi="Bookman Old Style" w:cs="Bookman Old Style"/>
        </w:rPr>
        <w:t>.</w:t>
      </w:r>
    </w:p>
    <w:p w14:paraId="3B03B45B" w14:textId="77777777" w:rsidR="00C721DC" w:rsidRDefault="00C721DC" w:rsidP="00C721DC">
      <w:pPr>
        <w:pStyle w:val="ParagraphStyle"/>
        <w:jc w:val="both"/>
        <w:rPr>
          <w:rFonts w:ascii="Bookman Old Style" w:hAnsi="Bookman Old Style" w:cs="Bookman Old Style"/>
        </w:rPr>
      </w:pPr>
    </w:p>
    <w:p w14:paraId="182AD357" w14:textId="77777777" w:rsidR="00C721DC" w:rsidRDefault="00C721DC" w:rsidP="00C721DC">
      <w:pPr>
        <w:pStyle w:val="ParagraphStyle"/>
        <w:jc w:val="both"/>
        <w:rPr>
          <w:rFonts w:ascii="Bookman Old Style" w:hAnsi="Bookman Old Style" w:cs="Bookman Old Style"/>
          <w:b/>
          <w:bCs/>
        </w:rPr>
      </w:pPr>
      <w:r>
        <w:rPr>
          <w:rFonts w:ascii="Bookman Old Style" w:hAnsi="Bookman Old Style" w:cs="Bookman Old Style"/>
          <w:b/>
          <w:bCs/>
        </w:rPr>
        <w:t>CLAUSULA DECIMA SEGUNDA – DAS DIPOSIÇÕES FINAIS:</w:t>
      </w:r>
    </w:p>
    <w:p w14:paraId="3DFA60A3" w14:textId="77777777" w:rsidR="00C721DC" w:rsidRDefault="00C721DC" w:rsidP="00C721DC">
      <w:pPr>
        <w:pStyle w:val="ParagraphStyle"/>
        <w:jc w:val="both"/>
        <w:rPr>
          <w:rFonts w:ascii="Bookman Old Style" w:hAnsi="Bookman Old Style" w:cs="Bookman Old Style"/>
        </w:rPr>
      </w:pPr>
    </w:p>
    <w:p w14:paraId="495A1140"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12.1. - Integram o contrato o edital do Pregão Eletrônico nº </w:t>
      </w:r>
      <w:r>
        <w:rPr>
          <w:rFonts w:ascii="Bookman Old Style" w:hAnsi="Bookman Old Style" w:cs="Bookman Old Style"/>
          <w:b/>
          <w:bCs/>
          <w:lang w:val="pt-BR"/>
        </w:rPr>
        <w:t>XXXXXXXXX</w:t>
      </w:r>
      <w:r>
        <w:rPr>
          <w:rFonts w:ascii="Bookman Old Style" w:hAnsi="Bookman Old Style" w:cs="Bookman Old Style"/>
        </w:rPr>
        <w:t>, e seus anexos, as propostas das empresas, classificadas em 1º(s) lugares, respectivamente, no certame supra numerado.</w:t>
      </w:r>
    </w:p>
    <w:p w14:paraId="1F549B65" w14:textId="77777777" w:rsidR="00C721DC" w:rsidRDefault="00C721DC" w:rsidP="00C721DC">
      <w:pPr>
        <w:pStyle w:val="ParagraphStyle"/>
        <w:jc w:val="both"/>
        <w:rPr>
          <w:rFonts w:ascii="Bookman Old Style" w:hAnsi="Bookman Old Style" w:cs="Bookman Old Style"/>
        </w:rPr>
      </w:pPr>
    </w:p>
    <w:p w14:paraId="0BDA2EB0"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12.2. - Fica eleito o </w:t>
      </w:r>
      <w:r>
        <w:rPr>
          <w:rFonts w:ascii="Bookman Old Style" w:hAnsi="Bookman Old Style" w:cs="Bookman Old Style"/>
          <w:b/>
          <w:bCs/>
        </w:rPr>
        <w:t>Foro da Comarca de Presidente Venceslau/SP</w:t>
      </w:r>
      <w:r>
        <w:rPr>
          <w:rFonts w:ascii="Bookman Old Style" w:hAnsi="Bookman Old Style" w:cs="Bookman Old Style"/>
        </w:rPr>
        <w:t>, para dirimir quaisquer questões decorrentes da utilização da presente Ata.</w:t>
      </w:r>
    </w:p>
    <w:p w14:paraId="4C3DC3DE" w14:textId="77777777" w:rsidR="00C721DC" w:rsidRDefault="00C721DC" w:rsidP="00C721DC">
      <w:pPr>
        <w:pStyle w:val="ParagraphStyle"/>
        <w:jc w:val="both"/>
        <w:rPr>
          <w:rFonts w:ascii="Bookman Old Style" w:hAnsi="Bookman Old Style" w:cs="Bookman Old Style"/>
        </w:rPr>
      </w:pPr>
    </w:p>
    <w:p w14:paraId="789002BF" w14:textId="77777777" w:rsidR="00C721DC" w:rsidRDefault="00C721DC" w:rsidP="00C721DC">
      <w:pPr>
        <w:pStyle w:val="ParagraphStyle"/>
        <w:jc w:val="both"/>
        <w:rPr>
          <w:rFonts w:ascii="Bookman Old Style" w:hAnsi="Bookman Old Style" w:cs="Bookman Old Style"/>
        </w:rPr>
      </w:pPr>
      <w:r>
        <w:rPr>
          <w:rFonts w:ascii="Bookman Old Style" w:hAnsi="Bookman Old Style" w:cs="Bookman Old Style"/>
        </w:rPr>
        <w:t xml:space="preserve">12.3.  - Os casos omissos serão resolvidos de acordo com as </w:t>
      </w:r>
      <w:r>
        <w:rPr>
          <w:rFonts w:ascii="Bookman Old Style" w:hAnsi="Bookman Old Style" w:cs="Bookman Old Style"/>
          <w:b/>
          <w:bCs/>
        </w:rPr>
        <w:t>Leis 8.666/93</w:t>
      </w:r>
      <w:r>
        <w:rPr>
          <w:rFonts w:ascii="Bookman Old Style" w:hAnsi="Bookman Old Style" w:cs="Bookman Old Style"/>
        </w:rPr>
        <w:t xml:space="preserve">, </w:t>
      </w:r>
      <w:r>
        <w:rPr>
          <w:rFonts w:ascii="Bookman Old Style" w:hAnsi="Bookman Old Style" w:cs="Bookman Old Style"/>
          <w:b/>
          <w:bCs/>
        </w:rPr>
        <w:t>10.520/02</w:t>
      </w:r>
      <w:r>
        <w:rPr>
          <w:rFonts w:ascii="Bookman Old Style" w:hAnsi="Bookman Old Style" w:cs="Bookman Old Style"/>
        </w:rPr>
        <w:t>, e demais normas aplicáveis.</w:t>
      </w:r>
    </w:p>
    <w:p w14:paraId="47C65731" w14:textId="77777777" w:rsidR="00C721DC" w:rsidRDefault="00C721DC" w:rsidP="00C721DC">
      <w:pPr>
        <w:pStyle w:val="ParagraphStyle"/>
        <w:jc w:val="both"/>
        <w:rPr>
          <w:rFonts w:ascii="Bookman Old Style" w:hAnsi="Bookman Old Style" w:cs="Bookman Old Style"/>
        </w:rPr>
      </w:pPr>
    </w:p>
    <w:p w14:paraId="1F0BCBBE" w14:textId="77777777" w:rsidR="00C721DC" w:rsidRPr="00C96730" w:rsidRDefault="00C721DC" w:rsidP="00C721DC">
      <w:pPr>
        <w:pStyle w:val="Centered"/>
        <w:rPr>
          <w:rFonts w:ascii="Bookman Old Style" w:hAnsi="Bookman Old Style" w:cs="Bookman Old Style"/>
          <w:b/>
          <w:bCs/>
          <w:lang w:val="pt-BR"/>
        </w:rPr>
      </w:pPr>
      <w:r>
        <w:rPr>
          <w:rFonts w:ascii="Bookman Old Style" w:hAnsi="Bookman Old Style" w:cs="Bookman Old Style"/>
          <w:b/>
          <w:bCs/>
        </w:rPr>
        <w:t xml:space="preserve">Marabá Paulista/SP, </w:t>
      </w:r>
      <w:r>
        <w:rPr>
          <w:rFonts w:ascii="Bookman Old Style" w:hAnsi="Bookman Old Style" w:cs="Bookman Old Style"/>
          <w:b/>
          <w:bCs/>
          <w:lang w:val="pt-BR"/>
        </w:rPr>
        <w:t>XXX DE AGOSTO DE 2023.</w:t>
      </w:r>
    </w:p>
    <w:p w14:paraId="229402CE" w14:textId="77777777" w:rsidR="00C721DC" w:rsidRDefault="00C721DC" w:rsidP="00C721DC">
      <w:pPr>
        <w:pStyle w:val="ParagraphStyle"/>
        <w:jc w:val="both"/>
        <w:rPr>
          <w:rFonts w:ascii="Bookman Old Style" w:hAnsi="Bookman Old Style" w:cs="Bookman Old Style"/>
        </w:rPr>
      </w:pPr>
    </w:p>
    <w:p w14:paraId="233C56F4" w14:textId="77777777" w:rsidR="00C721DC" w:rsidRDefault="00C721DC" w:rsidP="00C721DC">
      <w:pPr>
        <w:pStyle w:val="ParagraphStyle"/>
        <w:jc w:val="both"/>
        <w:rPr>
          <w:rFonts w:ascii="Bookman Old Style" w:hAnsi="Bookman Old Style" w:cs="Bookman Old Style"/>
        </w:rPr>
      </w:pPr>
    </w:p>
    <w:p w14:paraId="5CE0985E" w14:textId="77777777" w:rsidR="00C721DC" w:rsidRDefault="00C721DC" w:rsidP="00C721DC">
      <w:pPr>
        <w:pStyle w:val="ParagraphStyle"/>
        <w:jc w:val="both"/>
        <w:rPr>
          <w:rFonts w:ascii="Bookman Old Style" w:hAnsi="Bookman Old Style" w:cs="Bookman Old Style"/>
        </w:rPr>
      </w:pPr>
    </w:p>
    <w:p w14:paraId="2F424429" w14:textId="77777777" w:rsidR="00C721DC" w:rsidRDefault="00C721DC" w:rsidP="00C721DC">
      <w:pPr>
        <w:pStyle w:val="ParagraphStyle"/>
        <w:jc w:val="both"/>
        <w:rPr>
          <w:rFonts w:ascii="Bookman Old Style" w:hAnsi="Bookman Old Style" w:cs="Bookman Old Style"/>
        </w:rPr>
      </w:pPr>
    </w:p>
    <w:p w14:paraId="1C3DB5F5" w14:textId="77777777" w:rsidR="00C721DC" w:rsidRDefault="00C721DC" w:rsidP="00C721DC">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067A4269" w14:textId="77777777" w:rsidR="00C721DC" w:rsidRDefault="00C721DC" w:rsidP="00C721DC">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1B5277C9" w14:textId="77777777" w:rsidR="00C721DC" w:rsidRDefault="00C721DC" w:rsidP="00C721DC">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45CA11FE" w14:textId="77777777" w:rsidR="00C721DC" w:rsidRDefault="00C721DC" w:rsidP="00C721DC">
      <w:pPr>
        <w:pStyle w:val="Centered"/>
        <w:rPr>
          <w:rFonts w:ascii="Bookman Old Style" w:hAnsi="Bookman Old Style" w:cs="Bookman Old Style"/>
        </w:rPr>
      </w:pPr>
    </w:p>
    <w:p w14:paraId="74210B0C" w14:textId="77777777" w:rsidR="00C721DC" w:rsidRDefault="00C721DC" w:rsidP="00C721DC">
      <w:pPr>
        <w:pStyle w:val="Centered"/>
        <w:rPr>
          <w:rFonts w:ascii="Bookman Old Style" w:hAnsi="Bookman Old Style" w:cs="Bookman Old Style"/>
        </w:rPr>
      </w:pPr>
    </w:p>
    <w:p w14:paraId="32B1BA08" w14:textId="77777777" w:rsidR="00C721DC" w:rsidRDefault="00C721DC" w:rsidP="00C721DC">
      <w:pPr>
        <w:pStyle w:val="Centered"/>
        <w:rPr>
          <w:rFonts w:ascii="Bookman Old Style" w:hAnsi="Bookman Old Style" w:cs="Bookman Old Style"/>
        </w:rPr>
      </w:pPr>
    </w:p>
    <w:p w14:paraId="673A8352" w14:textId="77777777" w:rsidR="00C721DC" w:rsidRDefault="00C721DC" w:rsidP="00C721DC">
      <w:pPr>
        <w:pStyle w:val="Centered"/>
        <w:rPr>
          <w:rFonts w:ascii="Bookman Old Style" w:hAnsi="Bookman Old Style" w:cs="Bookman Old Style"/>
        </w:rPr>
      </w:pPr>
    </w:p>
    <w:p w14:paraId="4ACCC664" w14:textId="77777777" w:rsidR="00C721DC" w:rsidRPr="001C63D6" w:rsidRDefault="00C721DC" w:rsidP="00C721DC">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2CE3CFDC" w14:textId="77777777" w:rsidR="00C721DC" w:rsidRDefault="00C721DC" w:rsidP="00C721DC">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3AA9E31E" w14:textId="77777777" w:rsidR="00C721DC" w:rsidRDefault="00C721DC" w:rsidP="00C721DC">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227AD895" w14:textId="77777777" w:rsidR="00C721DC" w:rsidRDefault="00C721DC" w:rsidP="00C721DC">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5DD38812" w14:textId="77777777" w:rsidR="00C721DC" w:rsidRDefault="00C721DC" w:rsidP="00C721DC">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1718005F" w14:textId="77777777" w:rsidR="00C721DC" w:rsidRDefault="00C721DC" w:rsidP="00C721DC">
      <w:pPr>
        <w:pStyle w:val="Centered"/>
        <w:rPr>
          <w:rFonts w:ascii="Bookman Old Style" w:hAnsi="Bookman Old Style" w:cs="Bookman Old Style"/>
        </w:rPr>
      </w:pPr>
    </w:p>
    <w:p w14:paraId="0ED2EA39" w14:textId="77777777" w:rsidR="00C721DC" w:rsidRDefault="00C721DC" w:rsidP="00C721DC">
      <w:pPr>
        <w:pStyle w:val="Centered"/>
        <w:rPr>
          <w:rFonts w:ascii="Bookman Old Style" w:hAnsi="Bookman Old Style" w:cs="Bookman Old Style"/>
        </w:rPr>
      </w:pPr>
    </w:p>
    <w:p w14:paraId="4C70388A" w14:textId="77777777" w:rsidR="00C721DC" w:rsidRDefault="00C721DC" w:rsidP="00C721DC">
      <w:pPr>
        <w:pStyle w:val="Centered"/>
        <w:rPr>
          <w:rFonts w:ascii="Bookman Old Style" w:hAnsi="Bookman Old Style" w:cs="Bookman Old Style"/>
        </w:rPr>
      </w:pPr>
    </w:p>
    <w:p w14:paraId="0835E9F1" w14:textId="77777777" w:rsidR="00C721DC" w:rsidRDefault="00C721DC" w:rsidP="00C721DC">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175C73EE" w14:textId="77777777" w:rsidR="00C721DC" w:rsidRDefault="00C721DC" w:rsidP="00C721DC">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50D83FD6" w14:textId="77777777" w:rsidR="00C721DC" w:rsidRDefault="00C721DC" w:rsidP="00C721DC">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1315CE6F" w14:textId="77777777" w:rsidR="00C721DC" w:rsidRPr="0077267B" w:rsidRDefault="00C721DC" w:rsidP="00C721DC">
      <w:pPr>
        <w:widowControl w:val="0"/>
        <w:spacing w:after="0"/>
        <w:ind w:left="-567" w:right="-568"/>
        <w:jc w:val="center"/>
        <w:rPr>
          <w:rFonts w:ascii="Palatino Linotype" w:hAnsi="Palatino Linotype"/>
          <w:b/>
          <w:sz w:val="20"/>
        </w:rPr>
      </w:pPr>
      <w:r>
        <w:rPr>
          <w:rFonts w:ascii="Bookman Old Style" w:hAnsi="Bookman Old Style" w:cs="Bookman Old Style"/>
          <w:sz w:val="20"/>
          <w:szCs w:val="20"/>
        </w:rPr>
        <w:t>GESTOR DO CONTRATO</w:t>
      </w:r>
    </w:p>
    <w:p w14:paraId="469D3C0F" w14:textId="77777777" w:rsidR="00C721DC" w:rsidRPr="0077267B" w:rsidRDefault="00C721DC" w:rsidP="00C721DC">
      <w:pPr>
        <w:widowControl w:val="0"/>
        <w:spacing w:after="0"/>
        <w:ind w:left="-567" w:right="-568"/>
        <w:jc w:val="both"/>
        <w:rPr>
          <w:rFonts w:ascii="Palatino Linotype" w:hAnsi="Palatino Linotype"/>
          <w:b/>
          <w:sz w:val="20"/>
        </w:rPr>
      </w:pPr>
    </w:p>
    <w:p w14:paraId="1915ED15" w14:textId="77777777" w:rsidR="00C721DC" w:rsidRPr="0077267B" w:rsidRDefault="00C721DC" w:rsidP="00C721DC">
      <w:pPr>
        <w:widowControl w:val="0"/>
        <w:spacing w:after="0"/>
        <w:ind w:left="-567" w:right="-568"/>
        <w:jc w:val="center"/>
        <w:rPr>
          <w:rFonts w:ascii="Palatino Linotype" w:hAnsi="Palatino Linotype"/>
          <w:b/>
          <w:sz w:val="20"/>
        </w:rPr>
      </w:pPr>
      <w:r>
        <w:rPr>
          <w:rFonts w:ascii="Palatino Linotype" w:hAnsi="Palatino Linotype"/>
          <w:b/>
          <w:sz w:val="20"/>
        </w:rPr>
        <w:lastRenderedPageBreak/>
        <w:t>T</w:t>
      </w:r>
      <w:r w:rsidRPr="0077267B">
        <w:rPr>
          <w:rFonts w:ascii="Palatino Linotype" w:hAnsi="Palatino Linotype"/>
          <w:b/>
          <w:sz w:val="20"/>
        </w:rPr>
        <w:t>ERMO DE CIÊNCIA E DE NOTIFICAÇÃO</w:t>
      </w:r>
    </w:p>
    <w:p w14:paraId="79350C1A" w14:textId="77777777" w:rsidR="00C721DC" w:rsidRPr="0077267B" w:rsidRDefault="00C721DC" w:rsidP="00C721DC">
      <w:pPr>
        <w:widowControl w:val="0"/>
        <w:spacing w:after="0"/>
        <w:ind w:left="-567" w:right="-568"/>
        <w:jc w:val="center"/>
        <w:rPr>
          <w:rFonts w:ascii="Palatino Linotype" w:hAnsi="Palatino Linotype"/>
          <w:b/>
          <w:sz w:val="20"/>
        </w:rPr>
      </w:pPr>
    </w:p>
    <w:p w14:paraId="031E3A9C"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39BB1B35"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xxxxxxxxxxxxx  </w:t>
      </w:r>
    </w:p>
    <w:p w14:paraId="5A0FA45C" w14:textId="77777777" w:rsidR="00C721DC"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CONTRATO N.º xxxxxxx/xxxxxxxx</w:t>
      </w:r>
    </w:p>
    <w:p w14:paraId="252141AE" w14:textId="6FF21E21"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OBJETO:</w:t>
      </w:r>
      <w:r w:rsidRPr="00B3664A">
        <w:rPr>
          <w:rFonts w:ascii="Palatino Linotype" w:hAnsi="Palatino Linotype"/>
          <w:sz w:val="20"/>
        </w:rPr>
        <w:t>CONTRATAÇÃO DE EMPRESA PARA EXECUÇÃO DE SERVIÇO DE RETÍFICA COMPLETA DE MOTOR, COM APLICAÇÃO DE PEÇAS E MÃO DE OBRA EM VEICULOS DO TRANSPORTE ESCOLAR POR INTERMEDIO DA SECRETARIA DE EDUCAÇÃO.</w:t>
      </w:r>
    </w:p>
    <w:p w14:paraId="07E1650A" w14:textId="77777777" w:rsidR="00C721DC" w:rsidRPr="0077267B" w:rsidRDefault="00C721DC" w:rsidP="00C721DC">
      <w:pPr>
        <w:widowControl w:val="0"/>
        <w:spacing w:after="0"/>
        <w:ind w:left="-567" w:right="-568"/>
        <w:jc w:val="both"/>
        <w:rPr>
          <w:rFonts w:ascii="Palatino Linotype" w:hAnsi="Palatino Linotype"/>
          <w:b/>
          <w:sz w:val="20"/>
        </w:rPr>
      </w:pPr>
    </w:p>
    <w:p w14:paraId="6CEDE647"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7DA83417"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38E351C3"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03C485FA"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25547D05"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54D014F"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6637FB07"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0CA638C0"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5FDBE53B"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11F5ED37" w14:textId="77777777" w:rsidR="00C721DC" w:rsidRPr="0077267B" w:rsidRDefault="00C721DC" w:rsidP="00C721DC">
      <w:pPr>
        <w:widowControl w:val="0"/>
        <w:spacing w:after="0"/>
        <w:ind w:left="-567" w:right="-568"/>
        <w:jc w:val="both"/>
        <w:rPr>
          <w:rFonts w:ascii="Palatino Linotype" w:hAnsi="Palatino Linotype"/>
          <w:b/>
          <w:sz w:val="20"/>
        </w:rPr>
      </w:pPr>
    </w:p>
    <w:p w14:paraId="229A1639"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MARABA PAULISTA-SP , XX DE XXX  DE </w:t>
      </w:r>
      <w:r>
        <w:rPr>
          <w:rFonts w:ascii="Palatino Linotype" w:hAnsi="Palatino Linotype"/>
          <w:b/>
          <w:sz w:val="20"/>
        </w:rPr>
        <w:t>2023</w:t>
      </w:r>
      <w:r w:rsidRPr="0077267B">
        <w:rPr>
          <w:rFonts w:ascii="Palatino Linotype" w:hAnsi="Palatino Linotype"/>
          <w:b/>
          <w:sz w:val="20"/>
        </w:rPr>
        <w:t>;</w:t>
      </w:r>
    </w:p>
    <w:p w14:paraId="0C5347E0"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71F91492"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7B9707B7"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6C100039"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3CE57794"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4A293FC2"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2B7FCAE5"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E-mail institucional : gabinete@marabapaulista.sp.gov.br</w:t>
      </w:r>
    </w:p>
    <w:p w14:paraId="60978FBA"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3171B8EC"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72D01437"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33A4840F" w14:textId="77777777" w:rsidR="00C721DC" w:rsidRPr="0077267B" w:rsidRDefault="00C721DC" w:rsidP="00C721DC">
      <w:pPr>
        <w:widowControl w:val="0"/>
        <w:spacing w:after="0"/>
        <w:ind w:left="-567" w:right="-568"/>
        <w:jc w:val="both"/>
        <w:rPr>
          <w:rFonts w:ascii="Palatino Linotype" w:hAnsi="Palatino Linotype"/>
          <w:b/>
          <w:sz w:val="20"/>
        </w:rPr>
      </w:pPr>
    </w:p>
    <w:p w14:paraId="496AF383" w14:textId="77777777" w:rsidR="00C721DC" w:rsidRPr="0077267B" w:rsidRDefault="00C721DC" w:rsidP="00C721DC">
      <w:pPr>
        <w:widowControl w:val="0"/>
        <w:spacing w:after="0"/>
        <w:ind w:left="-567" w:right="-568"/>
        <w:jc w:val="both"/>
        <w:rPr>
          <w:rFonts w:ascii="Palatino Linotype" w:hAnsi="Palatino Linotype"/>
          <w:b/>
          <w:sz w:val="20"/>
        </w:rPr>
      </w:pPr>
    </w:p>
    <w:p w14:paraId="270CCE0B"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31495397" w14:textId="77777777" w:rsidR="00C721DC" w:rsidRPr="0077267B" w:rsidRDefault="00C721DC" w:rsidP="00C721DC">
      <w:pPr>
        <w:widowControl w:val="0"/>
        <w:spacing w:after="0"/>
        <w:ind w:left="-567" w:right="-568"/>
        <w:jc w:val="both"/>
        <w:rPr>
          <w:rFonts w:ascii="Palatino Linotype" w:hAnsi="Palatino Linotype"/>
          <w:b/>
          <w:sz w:val="20"/>
        </w:rPr>
      </w:pPr>
    </w:p>
    <w:p w14:paraId="6518884B"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7931872D"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7C1BB2B2"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DA33F7D"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0AC77CC0"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2209792A"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607A0890"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44A76104"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6441B516"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47CCF6A4"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1D1ECFC4" w14:textId="77777777" w:rsidR="00C721DC" w:rsidRPr="0077267B" w:rsidRDefault="00C721DC" w:rsidP="00C721DC">
      <w:pPr>
        <w:widowControl w:val="0"/>
        <w:spacing w:after="0"/>
        <w:ind w:left="-567" w:right="-568"/>
        <w:jc w:val="both"/>
        <w:rPr>
          <w:rFonts w:ascii="Palatino Linotype" w:hAnsi="Palatino Linotype"/>
          <w:b/>
          <w:sz w:val="20"/>
        </w:rPr>
      </w:pPr>
    </w:p>
    <w:p w14:paraId="4215520B" w14:textId="77777777" w:rsidR="00C721DC" w:rsidRPr="0077267B" w:rsidRDefault="00C721DC" w:rsidP="00C721DC">
      <w:pPr>
        <w:widowControl w:val="0"/>
        <w:spacing w:after="0"/>
        <w:ind w:left="-567" w:right="-568"/>
        <w:jc w:val="both"/>
        <w:rPr>
          <w:rFonts w:ascii="Palatino Linotype" w:hAnsi="Palatino Linotype"/>
          <w:b/>
          <w:sz w:val="20"/>
        </w:rPr>
      </w:pPr>
    </w:p>
    <w:p w14:paraId="46F9408B" w14:textId="77777777" w:rsidR="00C721DC" w:rsidRPr="0077267B" w:rsidRDefault="00C721DC" w:rsidP="00C721DC">
      <w:pPr>
        <w:widowControl w:val="0"/>
        <w:spacing w:after="0"/>
        <w:ind w:left="-567" w:right="-568"/>
        <w:jc w:val="both"/>
        <w:rPr>
          <w:rFonts w:ascii="Palatino Linotype" w:hAnsi="Palatino Linotype"/>
          <w:b/>
          <w:sz w:val="20"/>
        </w:rPr>
      </w:pPr>
    </w:p>
    <w:p w14:paraId="632DF873"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75A13974"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452603A3"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5E665EA7"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184A0FBA"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w:t>
      </w:r>
    </w:p>
    <w:p w14:paraId="6C4A0AFD"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pessoal:xxxxxxxxxx</w:t>
      </w:r>
    </w:p>
    <w:p w14:paraId="6F94837E"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2F857515" w14:textId="77777777" w:rsidR="00C721DC" w:rsidRPr="0077267B" w:rsidRDefault="00C721DC" w:rsidP="00C721DC">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2DE9674B" w14:textId="77777777" w:rsidR="00C721DC" w:rsidRDefault="00C721DC" w:rsidP="00C721DC">
      <w:pPr>
        <w:pStyle w:val="Recuodecorpodetexto"/>
        <w:ind w:left="-567" w:right="-568"/>
        <w:jc w:val="center"/>
      </w:pPr>
    </w:p>
    <w:p w14:paraId="6E2C78B7" w14:textId="77777777" w:rsidR="00C721DC" w:rsidRDefault="00C721DC" w:rsidP="00C721DC">
      <w:pPr>
        <w:pStyle w:val="Recuodecorpodetexto"/>
        <w:ind w:left="-567" w:right="-568"/>
        <w:jc w:val="center"/>
      </w:pPr>
    </w:p>
    <w:p w14:paraId="213824EA" w14:textId="77777777" w:rsidR="00F374D0" w:rsidRDefault="00F374D0">
      <w:pPr>
        <w:pStyle w:val="Recuodecorpodetexto"/>
        <w:ind w:left="-567" w:right="-568"/>
        <w:jc w:val="center"/>
      </w:pPr>
    </w:p>
    <w:sectPr w:rsidR="00F374D0" w:rsidSect="0077267B">
      <w:headerReference w:type="default" r:id="rId29"/>
      <w:footerReference w:type="default" r:id="rId30"/>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B710" w14:textId="77777777" w:rsidR="001501AD" w:rsidRDefault="001501AD">
      <w:pPr>
        <w:spacing w:after="0" w:line="240" w:lineRule="auto"/>
      </w:pPr>
      <w:r>
        <w:separator/>
      </w:r>
    </w:p>
  </w:endnote>
  <w:endnote w:type="continuationSeparator" w:id="0">
    <w:p w14:paraId="3635E19F" w14:textId="77777777" w:rsidR="001501AD" w:rsidRDefault="00150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A9AE" w14:textId="77777777" w:rsidR="001501AD" w:rsidRDefault="001501AD">
      <w:pPr>
        <w:spacing w:after="0" w:line="240" w:lineRule="auto"/>
      </w:pPr>
      <w:r>
        <w:separator/>
      </w:r>
    </w:p>
  </w:footnote>
  <w:footnote w:type="continuationSeparator" w:id="0">
    <w:p w14:paraId="0109184A" w14:textId="77777777" w:rsidR="001501AD" w:rsidRDefault="00150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42037517"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9" w15:restartNumberingAfterBreak="0">
    <w:nsid w:val="5E2F0AB6"/>
    <w:multiLevelType w:val="multilevel"/>
    <w:tmpl w:val="440AA93C"/>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100E09"/>
    <w:multiLevelType w:val="multilevel"/>
    <w:tmpl w:val="6012EF88"/>
    <w:lvl w:ilvl="0">
      <w:start w:val="1"/>
      <w:numFmt w:val="decimal"/>
      <w:lvlText w:val="%1."/>
      <w:lvlJc w:val="left"/>
      <w:pPr>
        <w:ind w:left="720" w:hanging="360"/>
      </w:pPr>
    </w:lvl>
    <w:lvl w:ilvl="1">
      <w:start w:val="1"/>
      <w:numFmt w:val="decimal"/>
      <w:lvlText w:val="3.%2."/>
      <w:lvlJc w:val="left"/>
      <w:pPr>
        <w:ind w:left="885" w:hanging="525"/>
      </w:pPr>
      <w:rPr>
        <w:rFonts w:hint="default"/>
        <w:b/>
        <w:sz w:val="18"/>
        <w:szCs w:val="18"/>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11" w15:restartNumberingAfterBreak="0">
    <w:nsid w:val="7767227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8"/>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235550870">
    <w:abstractNumId w:val="9"/>
  </w:num>
  <w:num w:numId="11" w16cid:durableId="2139834608">
    <w:abstractNumId w:val="10"/>
  </w:num>
  <w:num w:numId="12" w16cid:durableId="1749576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C6C77"/>
    <w:rsid w:val="000E1E37"/>
    <w:rsid w:val="00102DBC"/>
    <w:rsid w:val="001128CD"/>
    <w:rsid w:val="001501AD"/>
    <w:rsid w:val="00151A41"/>
    <w:rsid w:val="001B757D"/>
    <w:rsid w:val="001E05E4"/>
    <w:rsid w:val="001E4E10"/>
    <w:rsid w:val="001E6BC3"/>
    <w:rsid w:val="001F221D"/>
    <w:rsid w:val="001F47CF"/>
    <w:rsid w:val="001F69B3"/>
    <w:rsid w:val="00227629"/>
    <w:rsid w:val="00251902"/>
    <w:rsid w:val="00255605"/>
    <w:rsid w:val="00255AC4"/>
    <w:rsid w:val="002643DF"/>
    <w:rsid w:val="00286DB8"/>
    <w:rsid w:val="0029501D"/>
    <w:rsid w:val="002C2C4B"/>
    <w:rsid w:val="002E551C"/>
    <w:rsid w:val="002F2D18"/>
    <w:rsid w:val="00330429"/>
    <w:rsid w:val="003848CE"/>
    <w:rsid w:val="00394431"/>
    <w:rsid w:val="003C1CDA"/>
    <w:rsid w:val="003C7C47"/>
    <w:rsid w:val="003E5B2F"/>
    <w:rsid w:val="003E74FA"/>
    <w:rsid w:val="003F4B5B"/>
    <w:rsid w:val="00402FBF"/>
    <w:rsid w:val="00423ABA"/>
    <w:rsid w:val="00462819"/>
    <w:rsid w:val="00472598"/>
    <w:rsid w:val="004C072E"/>
    <w:rsid w:val="004C3841"/>
    <w:rsid w:val="004E2EF0"/>
    <w:rsid w:val="00502653"/>
    <w:rsid w:val="005227B7"/>
    <w:rsid w:val="00523485"/>
    <w:rsid w:val="00553494"/>
    <w:rsid w:val="00553FD1"/>
    <w:rsid w:val="00585BBB"/>
    <w:rsid w:val="00593A86"/>
    <w:rsid w:val="00595010"/>
    <w:rsid w:val="005C065B"/>
    <w:rsid w:val="005C2070"/>
    <w:rsid w:val="005C754C"/>
    <w:rsid w:val="00607528"/>
    <w:rsid w:val="006202CC"/>
    <w:rsid w:val="00696298"/>
    <w:rsid w:val="006B0129"/>
    <w:rsid w:val="006E07AE"/>
    <w:rsid w:val="0070332E"/>
    <w:rsid w:val="00703CCB"/>
    <w:rsid w:val="0070421A"/>
    <w:rsid w:val="00723BB0"/>
    <w:rsid w:val="00736D0A"/>
    <w:rsid w:val="0077267B"/>
    <w:rsid w:val="007749BC"/>
    <w:rsid w:val="007943F4"/>
    <w:rsid w:val="007953B9"/>
    <w:rsid w:val="007A142A"/>
    <w:rsid w:val="00825C2A"/>
    <w:rsid w:val="00842416"/>
    <w:rsid w:val="008D541A"/>
    <w:rsid w:val="0094152E"/>
    <w:rsid w:val="00954E69"/>
    <w:rsid w:val="00964FD2"/>
    <w:rsid w:val="009769AD"/>
    <w:rsid w:val="009A5424"/>
    <w:rsid w:val="009C2EE0"/>
    <w:rsid w:val="009E1567"/>
    <w:rsid w:val="009E37A8"/>
    <w:rsid w:val="009E400B"/>
    <w:rsid w:val="009E7F0F"/>
    <w:rsid w:val="00A17E88"/>
    <w:rsid w:val="00A43A77"/>
    <w:rsid w:val="00A512E9"/>
    <w:rsid w:val="00A75849"/>
    <w:rsid w:val="00A96652"/>
    <w:rsid w:val="00B1735F"/>
    <w:rsid w:val="00B55303"/>
    <w:rsid w:val="00B62540"/>
    <w:rsid w:val="00B62D98"/>
    <w:rsid w:val="00B83E05"/>
    <w:rsid w:val="00BA7195"/>
    <w:rsid w:val="00BF2F05"/>
    <w:rsid w:val="00C05716"/>
    <w:rsid w:val="00C63A09"/>
    <w:rsid w:val="00C721DC"/>
    <w:rsid w:val="00C817C6"/>
    <w:rsid w:val="00CA09AC"/>
    <w:rsid w:val="00CA756D"/>
    <w:rsid w:val="00CA75B8"/>
    <w:rsid w:val="00CD462A"/>
    <w:rsid w:val="00CE6530"/>
    <w:rsid w:val="00D17066"/>
    <w:rsid w:val="00D6745E"/>
    <w:rsid w:val="00DA0912"/>
    <w:rsid w:val="00DB2276"/>
    <w:rsid w:val="00DB66CD"/>
    <w:rsid w:val="00DE1175"/>
    <w:rsid w:val="00DF3426"/>
    <w:rsid w:val="00E30486"/>
    <w:rsid w:val="00E72F67"/>
    <w:rsid w:val="00EA3206"/>
    <w:rsid w:val="00EF7C3F"/>
    <w:rsid w:val="00F06842"/>
    <w:rsid w:val="00F14EF4"/>
    <w:rsid w:val="00F36730"/>
    <w:rsid w:val="00F374D0"/>
    <w:rsid w:val="00F62FE5"/>
    <w:rsid w:val="00F9463E"/>
    <w:rsid w:val="00FB3F57"/>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har"/>
    <w:uiPriority w:val="9"/>
    <w:semiHidden/>
    <w:unhideWhenUsed/>
    <w:qFormat/>
    <w:rsid w:val="001E4E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uiPriority w:val="99"/>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iPriority w:val="99"/>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5C2070"/>
    <w:rPr>
      <w:rFonts w:eastAsiaTheme="minorEastAsia"/>
      <w:lang w:eastAsia="pt-BR"/>
    </w:rPr>
    <w:tblPr>
      <w:tblCellMar>
        <w:top w:w="0" w:type="dxa"/>
        <w:left w:w="0" w:type="dxa"/>
        <w:bottom w:w="0" w:type="dxa"/>
        <w:right w:w="0" w:type="dxa"/>
      </w:tblCellMar>
    </w:tblPr>
  </w:style>
  <w:style w:type="character" w:customStyle="1" w:styleId="Ttulo9Char">
    <w:name w:val="Título 9 Char"/>
    <w:basedOn w:val="Fontepargpadro"/>
    <w:link w:val="Ttulo9"/>
    <w:uiPriority w:val="9"/>
    <w:semiHidden/>
    <w:rsid w:val="001E4E10"/>
    <w:rPr>
      <w:rFonts w:asciiTheme="majorHAnsi" w:eastAsiaTheme="majorEastAsia" w:hAnsiTheme="majorHAnsi" w:cstheme="majorBidi"/>
      <w:i/>
      <w:iCs/>
      <w:color w:val="272727" w:themeColor="text1" w:themeTint="D8"/>
      <w:sz w:val="21"/>
      <w:szCs w:val="21"/>
    </w:rPr>
  </w:style>
  <w:style w:type="paragraph" w:customStyle="1" w:styleId="ParagraphStyle">
    <w:name w:val="Paragraph Style"/>
    <w:rsid w:val="00C721DC"/>
    <w:pPr>
      <w:autoSpaceDE w:val="0"/>
      <w:autoSpaceDN w:val="0"/>
      <w:adjustRightInd w:val="0"/>
    </w:pPr>
    <w:rPr>
      <w:rFonts w:ascii="Arial" w:hAnsi="Arial" w:cs="Arial"/>
      <w:sz w:val="24"/>
      <w:szCs w:val="24"/>
      <w:lang w:val="x-none"/>
    </w:rPr>
  </w:style>
  <w:style w:type="paragraph" w:customStyle="1" w:styleId="Centered">
    <w:name w:val="Centered"/>
    <w:uiPriority w:val="99"/>
    <w:rsid w:val="00C721DC"/>
    <w:pPr>
      <w:autoSpaceDE w:val="0"/>
      <w:autoSpaceDN w:val="0"/>
      <w:adjustRightInd w:val="0"/>
      <w:jc w:val="center"/>
    </w:pPr>
    <w:rPr>
      <w:rFonts w:ascii="Arial" w:hAnsi="Arial" w:cs="Arial"/>
      <w:sz w:val="24"/>
      <w:szCs w:val="24"/>
      <w:lang w:val="x-none"/>
    </w:rPr>
  </w:style>
  <w:style w:type="paragraph" w:styleId="SemEspaamento">
    <w:name w:val="No Spacing"/>
    <w:uiPriority w:val="1"/>
    <w:qFormat/>
    <w:rsid w:val="00C721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69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hyperlink" Target="mailto:secretariadaeducacao@marabapaulista.sp.gov.br" TargetMode="Externa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yperlink" Target="mailto:secretariadaeducacao@marabapaulista.sp.gov.b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13228</Words>
  <Characters>71433</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3</cp:revision>
  <cp:lastPrinted>2023-04-03T17:17:00Z</cp:lastPrinted>
  <dcterms:created xsi:type="dcterms:W3CDTF">2023-04-03T17:27:00Z</dcterms:created>
  <dcterms:modified xsi:type="dcterms:W3CDTF">2023-04-03T17:32:00Z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