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60" w:rsidRPr="00B55001" w:rsidRDefault="006B5D60" w:rsidP="006B5D60">
      <w:pPr>
        <w:spacing w:line="360" w:lineRule="auto"/>
        <w:rPr>
          <w:rFonts w:ascii="Times New Roman" w:hAnsi="Times New Roman"/>
          <w:b/>
          <w:szCs w:val="24"/>
        </w:rPr>
      </w:pPr>
      <w:r w:rsidRPr="006B5D60">
        <w:rPr>
          <w:rFonts w:ascii="Times New Roman" w:hAnsi="Times New Roman"/>
          <w:b/>
          <w:szCs w:val="24"/>
        </w:rPr>
        <w:tab/>
      </w:r>
      <w:r w:rsidRPr="006B5D60">
        <w:rPr>
          <w:rFonts w:ascii="Times New Roman" w:hAnsi="Times New Roman"/>
          <w:b/>
          <w:szCs w:val="24"/>
        </w:rPr>
        <w:tab/>
      </w:r>
      <w:r w:rsidRPr="006B5D60">
        <w:rPr>
          <w:rFonts w:ascii="Times New Roman" w:hAnsi="Times New Roman"/>
          <w:b/>
          <w:szCs w:val="24"/>
        </w:rPr>
        <w:tab/>
      </w:r>
      <w:r w:rsidRPr="006B5D60">
        <w:rPr>
          <w:rFonts w:ascii="Times New Roman" w:hAnsi="Times New Roman"/>
          <w:b/>
          <w:szCs w:val="24"/>
        </w:rPr>
        <w:tab/>
      </w:r>
      <w:r w:rsidRPr="006B5D60">
        <w:rPr>
          <w:rFonts w:ascii="Times New Roman" w:hAnsi="Times New Roman"/>
          <w:b/>
          <w:szCs w:val="24"/>
        </w:rPr>
        <w:tab/>
      </w:r>
      <w:r w:rsidRPr="006B5D60">
        <w:rPr>
          <w:rFonts w:ascii="Times New Roman" w:hAnsi="Times New Roman"/>
          <w:b/>
          <w:szCs w:val="24"/>
        </w:rPr>
        <w:tab/>
      </w:r>
      <w:r w:rsidRPr="00FF72D5">
        <w:rPr>
          <w:rFonts w:ascii="Times New Roman" w:hAnsi="Times New Roman"/>
          <w:b/>
          <w:szCs w:val="24"/>
          <w:u w:val="single"/>
        </w:rPr>
        <w:t>LEI  N.º</w:t>
      </w:r>
      <w:r w:rsidRPr="00B55001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1489</w:t>
      </w:r>
      <w:r w:rsidRPr="00B55001">
        <w:rPr>
          <w:rFonts w:ascii="Times New Roman" w:hAnsi="Times New Roman"/>
          <w:b/>
          <w:szCs w:val="24"/>
          <w:u w:val="single"/>
        </w:rPr>
        <w:t>/2022</w:t>
      </w:r>
      <w:r w:rsidRPr="00B55001">
        <w:rPr>
          <w:rFonts w:ascii="Times New Roman" w:hAnsi="Times New Roman"/>
          <w:b/>
          <w:vanish/>
          <w:szCs w:val="24"/>
          <w:u w:val="single"/>
        </w:rPr>
        <w:t>ROJETO DE LEI N.º 004/2004/2004</w:t>
      </w:r>
      <w:r w:rsidRPr="00B55001">
        <w:rPr>
          <w:rFonts w:ascii="Times New Roman" w:hAnsi="Times New Roman"/>
          <w:b/>
          <w:szCs w:val="24"/>
          <w:u w:val="single"/>
        </w:rPr>
        <w:t>.</w:t>
      </w:r>
    </w:p>
    <w:tbl>
      <w:tblPr>
        <w:tblW w:w="6095" w:type="dxa"/>
        <w:tblInd w:w="4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6B5D60" w:rsidRPr="00B55001" w:rsidTr="00960283">
        <w:tc>
          <w:tcPr>
            <w:tcW w:w="6095" w:type="dxa"/>
          </w:tcPr>
          <w:p w:rsidR="006B5D60" w:rsidRPr="0078385E" w:rsidRDefault="006B5D60" w:rsidP="00960283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6B5D60" w:rsidRDefault="006B5D60" w:rsidP="0096028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 24 de agosto de 2022.</w:t>
            </w:r>
          </w:p>
          <w:p w:rsidR="006B5D60" w:rsidRPr="0054675C" w:rsidRDefault="006B5D60" w:rsidP="009602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75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“Abre no orçamento vigente crédito adicional especial e </w:t>
            </w:r>
            <w:proofErr w:type="gramStart"/>
            <w:r w:rsidRPr="0054675C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da outras providências</w:t>
            </w:r>
            <w:r w:rsidRPr="0054675C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proofErr w:type="gramEnd"/>
            <w:r w:rsidRPr="00546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B5D60" w:rsidRPr="00B55001" w:rsidRDefault="006B5D60" w:rsidP="0096028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55001">
              <w:rPr>
                <w:rFonts w:ascii="Times New Roman" w:hAnsi="Times New Roman"/>
                <w:b/>
                <w:szCs w:val="24"/>
                <w:u w:val="words"/>
              </w:rPr>
              <w:t>APARECIDO NASCIMENTO SOBRAL</w:t>
            </w:r>
            <w:r w:rsidRPr="00B55001">
              <w:rPr>
                <w:rFonts w:ascii="Times New Roman" w:hAnsi="Times New Roman"/>
                <w:szCs w:val="24"/>
              </w:rPr>
              <w:t>, Prefeito Municipal de Marabá Paulista, Estado de São Paulo, no uso de suas atribuições legais,</w:t>
            </w:r>
          </w:p>
          <w:p w:rsidR="006B5D60" w:rsidRPr="00B55001" w:rsidRDefault="006B5D60" w:rsidP="0096028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B55001">
              <w:rPr>
                <w:rFonts w:ascii="Times New Roman" w:hAnsi="Times New Roman"/>
                <w:b/>
                <w:szCs w:val="24"/>
              </w:rPr>
              <w:t xml:space="preserve">FAZ SABER </w:t>
            </w:r>
            <w:r w:rsidRPr="00B55001">
              <w:rPr>
                <w:rFonts w:ascii="Times New Roman" w:hAnsi="Times New Roman"/>
                <w:szCs w:val="24"/>
              </w:rPr>
              <w:t>que a Câmara Mun</w:t>
            </w:r>
            <w:r>
              <w:rPr>
                <w:rFonts w:ascii="Times New Roman" w:hAnsi="Times New Roman"/>
                <w:szCs w:val="24"/>
              </w:rPr>
              <w:t>icipal de Marabá Paulista aprovou</w:t>
            </w:r>
            <w:r w:rsidRPr="00B55001">
              <w:rPr>
                <w:rFonts w:ascii="Times New Roman" w:hAnsi="Times New Roman"/>
                <w:szCs w:val="24"/>
              </w:rPr>
              <w:t xml:space="preserve"> e ele sanc</w:t>
            </w:r>
            <w:r>
              <w:rPr>
                <w:rFonts w:ascii="Times New Roman" w:hAnsi="Times New Roman"/>
                <w:szCs w:val="24"/>
              </w:rPr>
              <w:t>iona e promulga a seguinte lei:</w:t>
            </w:r>
          </w:p>
        </w:tc>
      </w:tr>
    </w:tbl>
    <w:p w:rsidR="006B5D60" w:rsidRPr="00572581" w:rsidRDefault="006B5D60" w:rsidP="006B5D60">
      <w:pPr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581">
        <w:rPr>
          <w:rFonts w:ascii="Times New Roman" w:hAnsi="Times New Roman" w:cs="Times New Roman"/>
          <w:b/>
          <w:sz w:val="24"/>
          <w:szCs w:val="24"/>
        </w:rPr>
        <w:t>Art. 1º</w:t>
      </w:r>
      <w:r w:rsidRPr="00572581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572581">
        <w:rPr>
          <w:rFonts w:ascii="Times New Roman" w:hAnsi="Times New Roman" w:cs="Times New Roman"/>
          <w:b/>
          <w:sz w:val="24"/>
          <w:szCs w:val="24"/>
        </w:rPr>
        <w:t>R$:162.000,00</w:t>
      </w:r>
      <w:r w:rsidRPr="00572581">
        <w:rPr>
          <w:rFonts w:ascii="Times New Roman" w:hAnsi="Times New Roman" w:cs="Times New Roman"/>
          <w:sz w:val="24"/>
          <w:szCs w:val="24"/>
        </w:rPr>
        <w:t>.</w:t>
      </w:r>
    </w:p>
    <w:p w:rsidR="006B5D60" w:rsidRPr="00572581" w:rsidRDefault="006B5D60" w:rsidP="006B5D60">
      <w:pPr>
        <w:spacing w:before="112" w:line="360" w:lineRule="auto"/>
        <w:ind w:left="194"/>
        <w:jc w:val="both"/>
        <w:rPr>
          <w:rFonts w:ascii="Times New Roman" w:hAnsi="Times New Roman" w:cs="Times New Roman"/>
          <w:sz w:val="24"/>
          <w:szCs w:val="24"/>
        </w:rPr>
      </w:pPr>
      <w:r w:rsidRPr="00572581">
        <w:rPr>
          <w:rFonts w:ascii="Times New Roman" w:hAnsi="Times New Roman" w:cs="Times New Roman"/>
          <w:b/>
          <w:sz w:val="24"/>
          <w:szCs w:val="24"/>
        </w:rPr>
        <w:t>Art.</w:t>
      </w:r>
      <w:r w:rsidRPr="005725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572581">
        <w:rPr>
          <w:rFonts w:ascii="Times New Roman" w:hAnsi="Times New Roman" w:cs="Times New Roman"/>
          <w:b/>
          <w:sz w:val="24"/>
          <w:szCs w:val="24"/>
        </w:rPr>
        <w:t>º</w:t>
      </w:r>
      <w:r w:rsidRPr="00572581">
        <w:rPr>
          <w:rFonts w:ascii="Times New Roman" w:hAnsi="Times New Roman" w:cs="Times New Roman"/>
          <w:sz w:val="24"/>
          <w:szCs w:val="24"/>
        </w:rPr>
        <w:t>.-</w:t>
      </w:r>
      <w:r w:rsidRPr="005725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suplementar na importância de R$162.000,00 distribuídos na seguinte dotação:</w:t>
      </w:r>
    </w:p>
    <w:p w:rsidR="006B5D60" w:rsidRPr="00572581" w:rsidRDefault="006B5D60" w:rsidP="006B5D60">
      <w:pPr>
        <w:rPr>
          <w:rFonts w:ascii="Times New Roman" w:hAnsi="Times New Roman" w:cs="Times New Roman"/>
          <w:sz w:val="2"/>
          <w:szCs w:val="24"/>
        </w:rPr>
        <w:sectPr w:rsidR="006B5D60" w:rsidRPr="00572581" w:rsidSect="00572581">
          <w:headerReference w:type="default" r:id="rId6"/>
          <w:pgSz w:w="12240" w:h="15850"/>
          <w:pgMar w:top="567" w:right="482" w:bottom="567" w:left="1378" w:header="720" w:footer="720" w:gutter="0"/>
          <w:cols w:space="720"/>
        </w:sectPr>
      </w:pPr>
    </w:p>
    <w:p w:rsidR="006B5D60" w:rsidRPr="00572581" w:rsidRDefault="006B5D60" w:rsidP="006B5D60">
      <w:pPr>
        <w:spacing w:before="94"/>
        <w:ind w:left="224"/>
        <w:rPr>
          <w:rFonts w:ascii="Times New Roman" w:hAnsi="Times New Roman" w:cs="Times New Roman"/>
          <w:b/>
          <w:sz w:val="24"/>
          <w:szCs w:val="24"/>
        </w:rPr>
      </w:pPr>
      <w:r w:rsidRPr="00572581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572581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b/>
          <w:w w:val="95"/>
          <w:sz w:val="24"/>
          <w:szCs w:val="24"/>
        </w:rPr>
        <w:t>(+)</w:t>
      </w:r>
    </w:p>
    <w:p w:rsidR="006B5D60" w:rsidRPr="00572581" w:rsidRDefault="006B5D60" w:rsidP="006B5D60">
      <w:pPr>
        <w:pStyle w:val="Ttulo1"/>
        <w:spacing w:before="9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2581">
        <w:rPr>
          <w:rFonts w:ascii="Times New Roman" w:hAnsi="Times New Roman" w:cs="Times New Roman"/>
          <w:sz w:val="24"/>
          <w:szCs w:val="24"/>
        </w:rPr>
        <w:br w:type="column"/>
      </w:r>
      <w:r w:rsidRPr="00572581">
        <w:rPr>
          <w:rFonts w:ascii="Times New Roman" w:hAnsi="Times New Roman" w:cs="Times New Roman"/>
          <w:b/>
          <w:color w:val="auto"/>
          <w:sz w:val="24"/>
          <w:szCs w:val="24"/>
        </w:rPr>
        <w:t>162.000,00</w:t>
      </w:r>
    </w:p>
    <w:p w:rsidR="006B5D60" w:rsidRPr="00572581" w:rsidRDefault="006B5D60" w:rsidP="006B5D60">
      <w:pPr>
        <w:rPr>
          <w:rFonts w:ascii="Times New Roman" w:hAnsi="Times New Roman" w:cs="Times New Roman"/>
          <w:b/>
          <w:sz w:val="24"/>
          <w:szCs w:val="24"/>
        </w:rPr>
        <w:sectPr w:rsidR="006B5D60" w:rsidRPr="00572581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6B5D60" w:rsidRPr="00572581" w:rsidRDefault="006B5D60" w:rsidP="006B5D60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b/>
          <w:sz w:val="24"/>
          <w:szCs w:val="24"/>
        </w:rPr>
      </w:pPr>
      <w:r w:rsidRPr="00572581">
        <w:rPr>
          <w:rFonts w:ascii="Times New Roman" w:hAnsi="Times New Roman" w:cs="Times New Roman"/>
          <w:b/>
          <w:position w:val="1"/>
          <w:sz w:val="24"/>
          <w:szCs w:val="24"/>
        </w:rPr>
        <w:t>02</w:t>
      </w:r>
      <w:r w:rsidRPr="00572581">
        <w:rPr>
          <w:rFonts w:ascii="Times New Roman" w:hAnsi="Times New Roman" w:cs="Times New Roman"/>
          <w:b/>
          <w:position w:val="1"/>
          <w:sz w:val="24"/>
          <w:szCs w:val="24"/>
        </w:rPr>
        <w:tab/>
        <w:t>07</w:t>
      </w:r>
      <w:r w:rsidRPr="00572581">
        <w:rPr>
          <w:rFonts w:ascii="Times New Roman" w:hAnsi="Times New Roman" w:cs="Times New Roman"/>
          <w:b/>
          <w:position w:val="1"/>
          <w:sz w:val="24"/>
          <w:szCs w:val="24"/>
        </w:rPr>
        <w:tab/>
        <w:t>01</w:t>
      </w:r>
      <w:r w:rsidRPr="00572581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572581">
        <w:rPr>
          <w:rFonts w:ascii="Times New Roman" w:hAnsi="Times New Roman" w:cs="Times New Roman"/>
          <w:b/>
          <w:sz w:val="24"/>
          <w:szCs w:val="24"/>
        </w:rPr>
        <w:t>SECRETARIA</w:t>
      </w:r>
      <w:r w:rsidRPr="005725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b/>
          <w:sz w:val="24"/>
          <w:szCs w:val="24"/>
        </w:rPr>
        <w:t>DE</w:t>
      </w:r>
      <w:r w:rsidRPr="0057258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b/>
          <w:sz w:val="24"/>
          <w:szCs w:val="24"/>
        </w:rPr>
        <w:t>SAÚDE - FMS</w:t>
      </w: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884"/>
        <w:gridCol w:w="2235"/>
      </w:tblGrid>
      <w:tr w:rsidR="006B5D60" w:rsidRPr="00572581" w:rsidTr="00960283">
        <w:trPr>
          <w:trHeight w:val="186"/>
        </w:trPr>
        <w:tc>
          <w:tcPr>
            <w:tcW w:w="521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002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10.301.0008.2109.0000</w:t>
            </w:r>
          </w:p>
        </w:tc>
        <w:tc>
          <w:tcPr>
            <w:tcW w:w="4884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r w:rsidRPr="005725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ODONTOLOGICO</w:t>
            </w:r>
          </w:p>
        </w:tc>
        <w:tc>
          <w:tcPr>
            <w:tcW w:w="2235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ind w:left="886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162.000,00</w:t>
            </w:r>
          </w:p>
        </w:tc>
      </w:tr>
      <w:tr w:rsidR="006B5D60" w:rsidRPr="00572581" w:rsidTr="00960283">
        <w:trPr>
          <w:trHeight w:val="202"/>
        </w:trPr>
        <w:tc>
          <w:tcPr>
            <w:tcW w:w="521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B5D60" w:rsidRPr="00572581" w:rsidRDefault="006B5D60" w:rsidP="00387124">
            <w:pPr>
              <w:pStyle w:val="TableParagraph"/>
              <w:spacing w:before="3"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3.3.90.30.00</w:t>
            </w:r>
          </w:p>
        </w:tc>
        <w:tc>
          <w:tcPr>
            <w:tcW w:w="4884" w:type="dxa"/>
          </w:tcPr>
          <w:p w:rsidR="006B5D60" w:rsidRPr="00572581" w:rsidRDefault="006B5D60" w:rsidP="00387124">
            <w:pPr>
              <w:pStyle w:val="TableParagraph"/>
              <w:spacing w:before="3"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725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725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CONSUMO</w:t>
            </w:r>
          </w:p>
        </w:tc>
        <w:tc>
          <w:tcPr>
            <w:tcW w:w="2235" w:type="dxa"/>
          </w:tcPr>
          <w:p w:rsidR="006B5D60" w:rsidRPr="00572581" w:rsidRDefault="006B5D60" w:rsidP="00387124">
            <w:pPr>
              <w:pStyle w:val="TableParagraph"/>
              <w:tabs>
                <w:tab w:val="left" w:pos="1343"/>
                <w:tab w:val="left" w:pos="2004"/>
              </w:tabs>
              <w:spacing w:before="3" w:line="360" w:lineRule="auto"/>
              <w:ind w:lef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F.R.: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  </w:t>
            </w:r>
            <w:r w:rsidRPr="0057258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ab/>
              <w:t>00</w:t>
            </w:r>
          </w:p>
        </w:tc>
      </w:tr>
      <w:tr w:rsidR="006B5D60" w:rsidRPr="00572581" w:rsidTr="00960283">
        <w:trPr>
          <w:trHeight w:val="195"/>
        </w:trPr>
        <w:tc>
          <w:tcPr>
            <w:tcW w:w="521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B5D60" w:rsidRPr="00572581" w:rsidRDefault="006B5D60" w:rsidP="00387124">
            <w:pPr>
              <w:pStyle w:val="TableParagraph"/>
              <w:spacing w:before="10"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84" w:type="dxa"/>
          </w:tcPr>
          <w:p w:rsidR="006B5D60" w:rsidRPr="00572581" w:rsidRDefault="006B5D60" w:rsidP="00387124">
            <w:pPr>
              <w:pStyle w:val="TableParagraph"/>
              <w:spacing w:before="10"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TRANSF.</w:t>
            </w:r>
            <w:r w:rsidRPr="005725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r w:rsidRPr="005725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ESTADUAIS-VINCULADOS</w:t>
            </w:r>
          </w:p>
        </w:tc>
        <w:tc>
          <w:tcPr>
            <w:tcW w:w="2235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60" w:rsidRPr="00572581" w:rsidTr="00960283">
        <w:trPr>
          <w:trHeight w:val="179"/>
        </w:trPr>
        <w:tc>
          <w:tcPr>
            <w:tcW w:w="521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57258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884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72581">
              <w:rPr>
                <w:rFonts w:ascii="Times New Roman" w:hAnsi="Times New Roman" w:cs="Times New Roman"/>
                <w:sz w:val="24"/>
                <w:szCs w:val="24"/>
              </w:rPr>
              <w:t>ATENÇÃO BÁSICA-CONVÊNIOS/ENTIDADES/FUNDO</w:t>
            </w:r>
          </w:p>
        </w:tc>
        <w:tc>
          <w:tcPr>
            <w:tcW w:w="2235" w:type="dxa"/>
          </w:tcPr>
          <w:p w:rsidR="006B5D60" w:rsidRPr="00572581" w:rsidRDefault="006B5D60" w:rsidP="0038712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D60" w:rsidRPr="00572581" w:rsidRDefault="006B5D60" w:rsidP="006B5D60">
      <w:pPr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72581">
        <w:rPr>
          <w:rFonts w:ascii="Times New Roman" w:hAnsi="Times New Roman" w:cs="Times New Roman"/>
          <w:b/>
          <w:sz w:val="24"/>
          <w:szCs w:val="24"/>
        </w:rPr>
        <w:t>Art.</w:t>
      </w:r>
      <w:r w:rsidRPr="005725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b/>
          <w:sz w:val="24"/>
          <w:szCs w:val="24"/>
        </w:rPr>
        <w:t>3º</w:t>
      </w:r>
      <w:r w:rsidRPr="00572581">
        <w:rPr>
          <w:rFonts w:ascii="Times New Roman" w:hAnsi="Times New Roman" w:cs="Times New Roman"/>
          <w:sz w:val="24"/>
          <w:szCs w:val="24"/>
        </w:rPr>
        <w:t>.-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O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crédito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aberto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na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forma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do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artigo</w:t>
      </w:r>
      <w:r w:rsidRPr="005725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anterior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será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coberto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com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572581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provenientes</w:t>
      </w:r>
      <w:r w:rsidRPr="00572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de:</w:t>
      </w:r>
    </w:p>
    <w:p w:rsidR="006B5D60" w:rsidRPr="00572581" w:rsidRDefault="006B5D60" w:rsidP="006B5D60">
      <w:pPr>
        <w:rPr>
          <w:rFonts w:ascii="Times New Roman" w:hAnsi="Times New Roman" w:cs="Times New Roman"/>
          <w:sz w:val="24"/>
          <w:szCs w:val="24"/>
        </w:rPr>
        <w:sectPr w:rsidR="006B5D60" w:rsidRPr="00572581" w:rsidSect="006B5D60">
          <w:type w:val="continuous"/>
          <w:pgSz w:w="12240" w:h="15850"/>
          <w:pgMar w:top="567" w:right="482" w:bottom="567" w:left="1378" w:header="720" w:footer="720" w:gutter="0"/>
          <w:cols w:space="720"/>
        </w:sectPr>
      </w:pPr>
    </w:p>
    <w:p w:rsidR="006B5D60" w:rsidRPr="00572581" w:rsidRDefault="006B5D60" w:rsidP="006B5D60">
      <w:pPr>
        <w:spacing w:before="93"/>
        <w:ind w:left="659"/>
        <w:rPr>
          <w:rFonts w:ascii="Times New Roman" w:hAnsi="Times New Roman" w:cs="Times New Roman"/>
          <w:b/>
          <w:sz w:val="24"/>
          <w:szCs w:val="24"/>
        </w:rPr>
      </w:pPr>
      <w:r w:rsidRPr="00572581">
        <w:rPr>
          <w:rFonts w:ascii="Times New Roman" w:hAnsi="Times New Roman" w:cs="Times New Roman"/>
          <w:b/>
          <w:w w:val="95"/>
          <w:sz w:val="24"/>
          <w:szCs w:val="24"/>
        </w:rPr>
        <w:t>Excesso:</w:t>
      </w:r>
    </w:p>
    <w:p w:rsidR="006B5D60" w:rsidRPr="00572581" w:rsidRDefault="006B5D60" w:rsidP="006B5D60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572581">
        <w:rPr>
          <w:rFonts w:ascii="Times New Roman" w:hAnsi="Times New Roman" w:cs="Times New Roman"/>
          <w:sz w:val="24"/>
          <w:szCs w:val="24"/>
        </w:rPr>
        <w:br w:type="column"/>
      </w:r>
    </w:p>
    <w:p w:rsidR="006B5D60" w:rsidRPr="00572581" w:rsidRDefault="006B5D60" w:rsidP="006B5D60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6B5D60" w:rsidRPr="00572581" w:rsidRDefault="006B5D60" w:rsidP="006B5D60">
      <w:pPr>
        <w:ind w:left="659"/>
        <w:rPr>
          <w:rFonts w:ascii="Times New Roman" w:hAnsi="Times New Roman" w:cs="Times New Roman"/>
          <w:sz w:val="24"/>
          <w:szCs w:val="24"/>
        </w:rPr>
      </w:pPr>
      <w:r w:rsidRPr="00572581">
        <w:rPr>
          <w:rFonts w:ascii="Times New Roman" w:hAnsi="Times New Roman" w:cs="Times New Roman"/>
          <w:sz w:val="24"/>
          <w:szCs w:val="24"/>
        </w:rPr>
        <w:t>Fontes</w:t>
      </w:r>
      <w:r w:rsidRPr="005725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de</w:t>
      </w:r>
      <w:r w:rsidRPr="00572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581">
        <w:rPr>
          <w:rFonts w:ascii="Times New Roman" w:hAnsi="Times New Roman" w:cs="Times New Roman"/>
          <w:sz w:val="24"/>
          <w:szCs w:val="24"/>
        </w:rPr>
        <w:t>Recurso</w:t>
      </w:r>
    </w:p>
    <w:p w:rsidR="006B5D60" w:rsidRPr="00572581" w:rsidRDefault="006B5D60" w:rsidP="006B5D60">
      <w:pPr>
        <w:pStyle w:val="Ttulo1"/>
        <w:ind w:left="24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572581">
        <w:rPr>
          <w:rFonts w:ascii="Times New Roman" w:hAnsi="Times New Roman" w:cs="Times New Roman"/>
          <w:sz w:val="24"/>
          <w:szCs w:val="24"/>
        </w:rPr>
        <w:br w:type="column"/>
      </w:r>
      <w:r w:rsidRPr="00572581">
        <w:rPr>
          <w:rFonts w:ascii="Times New Roman" w:hAnsi="Times New Roman" w:cs="Times New Roman"/>
          <w:color w:val="auto"/>
          <w:sz w:val="24"/>
          <w:szCs w:val="24"/>
        </w:rPr>
        <w:t>162.000,00</w:t>
      </w:r>
    </w:p>
    <w:p w:rsidR="006B5D60" w:rsidRPr="00572581" w:rsidRDefault="006B5D60" w:rsidP="006B5D60">
      <w:pPr>
        <w:rPr>
          <w:rFonts w:ascii="Times New Roman" w:hAnsi="Times New Roman" w:cs="Times New Roman"/>
          <w:sz w:val="24"/>
          <w:szCs w:val="24"/>
        </w:rPr>
        <w:sectPr w:rsidR="006B5D60" w:rsidRPr="00572581">
          <w:type w:val="continuous"/>
          <w:pgSz w:w="12240" w:h="15850"/>
          <w:pgMar w:top="940" w:right="480" w:bottom="280" w:left="1380" w:header="720" w:footer="720" w:gutter="0"/>
          <w:cols w:num="3" w:space="720" w:equalWidth="0">
            <w:col w:w="1512" w:space="4623"/>
            <w:col w:w="2012" w:space="40"/>
            <w:col w:w="2193"/>
          </w:cols>
        </w:sectPr>
      </w:pPr>
    </w:p>
    <w:p w:rsidR="006B5D60" w:rsidRPr="00572581" w:rsidRDefault="006B5D60" w:rsidP="006B5D60">
      <w:pPr>
        <w:tabs>
          <w:tab w:val="left" w:pos="7289"/>
          <w:tab w:val="left" w:pos="8738"/>
        </w:tabs>
        <w:spacing w:before="31"/>
        <w:ind w:left="6795"/>
        <w:rPr>
          <w:rFonts w:ascii="Times New Roman" w:hAnsi="Times New Roman" w:cs="Times New Roman"/>
          <w:sz w:val="24"/>
          <w:szCs w:val="24"/>
        </w:rPr>
      </w:pPr>
      <w:r w:rsidRPr="00572581">
        <w:rPr>
          <w:rFonts w:ascii="Times New Roman" w:hAnsi="Times New Roman" w:cs="Times New Roman"/>
          <w:position w:val="1"/>
          <w:sz w:val="24"/>
          <w:szCs w:val="24"/>
        </w:rPr>
        <w:lastRenderedPageBreak/>
        <w:t>02</w:t>
      </w:r>
      <w:r w:rsidRPr="00572581">
        <w:rPr>
          <w:rFonts w:ascii="Times New Roman" w:hAnsi="Times New Roman" w:cs="Times New Roman"/>
          <w:position w:val="1"/>
          <w:sz w:val="24"/>
          <w:szCs w:val="24"/>
        </w:rPr>
        <w:tab/>
        <w:t>00</w:t>
      </w:r>
      <w:r w:rsidRPr="00572581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572581">
        <w:rPr>
          <w:rFonts w:ascii="Times New Roman" w:hAnsi="Times New Roman" w:cs="Times New Roman"/>
          <w:sz w:val="24"/>
          <w:szCs w:val="24"/>
        </w:rPr>
        <w:t>162.000,00</w:t>
      </w:r>
    </w:p>
    <w:p w:rsidR="006B5D60" w:rsidRPr="009D5049" w:rsidRDefault="00387124" w:rsidP="006B5D60">
      <w:pPr>
        <w:pStyle w:val="Recuodecorpodetexto"/>
        <w:spacing w:line="36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Art. </w:t>
      </w:r>
      <w:r w:rsidR="006B5D60">
        <w:rPr>
          <w:rFonts w:ascii="Times New Roman" w:hAnsi="Times New Roman"/>
          <w:b/>
          <w:szCs w:val="24"/>
        </w:rPr>
        <w:t>4</w:t>
      </w:r>
      <w:r w:rsidR="006B5D60" w:rsidRPr="009D5049">
        <w:rPr>
          <w:rFonts w:ascii="Times New Roman" w:hAnsi="Times New Roman"/>
          <w:b/>
          <w:szCs w:val="24"/>
        </w:rPr>
        <w:t>º</w:t>
      </w:r>
      <w:r w:rsidR="006B5D60" w:rsidRPr="00B55001">
        <w:rPr>
          <w:rFonts w:ascii="Times New Roman" w:hAnsi="Times New Roman"/>
          <w:b/>
          <w:szCs w:val="24"/>
        </w:rPr>
        <w:t xml:space="preserve"> - </w:t>
      </w:r>
      <w:r w:rsidR="006B5D60" w:rsidRPr="009D5049">
        <w:rPr>
          <w:rFonts w:ascii="Times New Roman" w:hAnsi="Times New Roman"/>
          <w:szCs w:val="24"/>
        </w:rPr>
        <w:t>Esta Lei entrará em vigor na data de sua publicação,  revogadas as disposições em contrário.</w:t>
      </w:r>
    </w:p>
    <w:p w:rsidR="006B5D60" w:rsidRPr="00B55001" w:rsidRDefault="006B5D60" w:rsidP="006B5D60">
      <w:pPr>
        <w:pStyle w:val="NormalWeb"/>
        <w:spacing w:before="0" w:beforeAutospacing="0" w:after="0" w:afterAutospacing="0" w:line="360" w:lineRule="auto"/>
        <w:jc w:val="both"/>
      </w:pPr>
      <w:r w:rsidRPr="00B55001">
        <w:tab/>
      </w:r>
      <w:r w:rsidRPr="00B55001">
        <w:tab/>
      </w:r>
      <w:r w:rsidRPr="00B55001">
        <w:tab/>
      </w:r>
      <w:r w:rsidRPr="00B55001">
        <w:tab/>
      </w:r>
      <w:r>
        <w:t>Gabinete do Prefeito</w:t>
      </w:r>
      <w:r w:rsidRPr="0054675C">
        <w:t>,</w:t>
      </w:r>
      <w:r>
        <w:t xml:space="preserve"> aos </w:t>
      </w:r>
      <w:r w:rsidRPr="0054675C">
        <w:t>2</w:t>
      </w:r>
      <w:r>
        <w:t>4</w:t>
      </w:r>
      <w:r w:rsidRPr="0054675C">
        <w:t xml:space="preserve"> de agosto de 2022.</w:t>
      </w:r>
    </w:p>
    <w:p w:rsidR="006B5D60" w:rsidRPr="00B55001" w:rsidRDefault="006B5D60" w:rsidP="006B5D60">
      <w:pPr>
        <w:pStyle w:val="NormalWeb"/>
        <w:spacing w:before="0" w:beforeAutospacing="0" w:after="0" w:afterAutospacing="0" w:line="360" w:lineRule="auto"/>
        <w:jc w:val="both"/>
      </w:pPr>
    </w:p>
    <w:p w:rsidR="006B5D60" w:rsidRPr="00B55001" w:rsidRDefault="006B5D60" w:rsidP="006B5D60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szCs w:val="24"/>
        </w:rPr>
        <w:tab/>
      </w:r>
      <w:r w:rsidRPr="00B55001">
        <w:rPr>
          <w:rFonts w:ascii="Times New Roman" w:hAnsi="Times New Roman"/>
          <w:b/>
          <w:szCs w:val="24"/>
        </w:rPr>
        <w:t>APARECIDO NASCIMENTO SOBRAL</w:t>
      </w:r>
    </w:p>
    <w:p w:rsidR="006B5D60" w:rsidRPr="00B55001" w:rsidRDefault="006B5D60" w:rsidP="006B5D60">
      <w:pPr>
        <w:pStyle w:val="Corpodetexto2"/>
        <w:spacing w:after="0" w:line="360" w:lineRule="auto"/>
        <w:jc w:val="both"/>
        <w:rPr>
          <w:rFonts w:ascii="Times New Roman" w:hAnsi="Times New Roman"/>
          <w:i/>
          <w:szCs w:val="24"/>
        </w:rPr>
      </w:pPr>
      <w:r w:rsidRPr="00B55001">
        <w:rPr>
          <w:rFonts w:ascii="Times New Roman" w:hAnsi="Times New Roman"/>
          <w:b/>
          <w:szCs w:val="24"/>
        </w:rPr>
        <w:tab/>
      </w:r>
      <w:r w:rsidRPr="00B55001">
        <w:rPr>
          <w:rFonts w:ascii="Times New Roman" w:hAnsi="Times New Roman"/>
          <w:b/>
          <w:szCs w:val="24"/>
        </w:rPr>
        <w:tab/>
        <w:t xml:space="preserve">   </w:t>
      </w:r>
      <w:r w:rsidRPr="00B55001">
        <w:rPr>
          <w:rFonts w:ascii="Times New Roman" w:hAnsi="Times New Roman"/>
          <w:b/>
          <w:szCs w:val="24"/>
        </w:rPr>
        <w:tab/>
      </w:r>
      <w:r w:rsidRPr="00B55001">
        <w:rPr>
          <w:rFonts w:ascii="Times New Roman" w:hAnsi="Times New Roman"/>
          <w:b/>
          <w:szCs w:val="24"/>
        </w:rPr>
        <w:tab/>
        <w:t xml:space="preserve">  </w:t>
      </w:r>
      <w:r w:rsidRPr="00B55001">
        <w:rPr>
          <w:rFonts w:ascii="Times New Roman" w:hAnsi="Times New Roman"/>
          <w:i/>
          <w:szCs w:val="24"/>
        </w:rPr>
        <w:t>Prefeito Municipal de Marabá Paulista</w:t>
      </w:r>
    </w:p>
    <w:p w:rsidR="006B5D60" w:rsidRPr="00572581" w:rsidRDefault="006B5D60" w:rsidP="006B5D6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B83918" w:rsidRDefault="006B5D60" w:rsidP="006B5D60">
      <w:pPr>
        <w:jc w:val="both"/>
      </w:pPr>
      <w:r w:rsidRPr="00415FD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afixado em local de costume</w:t>
      </w:r>
    </w:p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98" w:rsidRDefault="00D12998">
      <w:r>
        <w:separator/>
      </w:r>
    </w:p>
  </w:endnote>
  <w:endnote w:type="continuationSeparator" w:id="0">
    <w:p w:rsidR="00D12998" w:rsidRDefault="00D1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98" w:rsidRDefault="00D12998">
      <w:r>
        <w:separator/>
      </w:r>
    </w:p>
  </w:footnote>
  <w:footnote w:type="continuationSeparator" w:id="0">
    <w:p w:rsidR="00D12998" w:rsidRDefault="00D1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572581" w:rsidRPr="00185B65" w:rsidTr="00B55429">
      <w:trPr>
        <w:trHeight w:val="2110"/>
      </w:trPr>
      <w:tc>
        <w:tcPr>
          <w:tcW w:w="1985" w:type="dxa"/>
        </w:tcPr>
        <w:p w:rsidR="00572581" w:rsidRPr="00185B65" w:rsidRDefault="006B5D60" w:rsidP="00394EB7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572581" w:rsidRPr="00185B65" w:rsidRDefault="006B5D60" w:rsidP="00394EB7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3367408" r:id="rId2"/>
            </w:object>
          </w:r>
        </w:p>
      </w:tc>
      <w:tc>
        <w:tcPr>
          <w:tcW w:w="7434" w:type="dxa"/>
        </w:tcPr>
        <w:p w:rsidR="00572581" w:rsidRPr="00505C91" w:rsidRDefault="006B5D60" w:rsidP="00394EB7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572581" w:rsidRPr="00185B65" w:rsidRDefault="006B5D60" w:rsidP="00394EB7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572581" w:rsidRPr="00C84A44" w:rsidRDefault="006B5D60" w:rsidP="00394EB7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572581" w:rsidRDefault="006B5D60" w:rsidP="00394EB7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2134EC3" wp14:editId="29C1587F">
                    <wp:simplePos x="0" y="0"/>
                    <wp:positionH relativeFrom="column">
                      <wp:posOffset>-1236980</wp:posOffset>
                    </wp:positionH>
                    <wp:positionV relativeFrom="paragraph">
                      <wp:posOffset>451485</wp:posOffset>
                    </wp:positionV>
                    <wp:extent cx="5886450" cy="9525"/>
                    <wp:effectExtent l="0" t="19050" r="38100" b="476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33ACF2"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7.4pt,35.55pt" to="366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572581" w:rsidRPr="00C84A44" w:rsidRDefault="00D12998" w:rsidP="00394EB7"/>
      </w:tc>
    </w:tr>
  </w:tbl>
  <w:p w:rsidR="00572581" w:rsidRPr="00572581" w:rsidRDefault="00D12998" w:rsidP="00394EB7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60"/>
    <w:rsid w:val="002B42F9"/>
    <w:rsid w:val="00387124"/>
    <w:rsid w:val="003B7F15"/>
    <w:rsid w:val="003D64EA"/>
    <w:rsid w:val="00494055"/>
    <w:rsid w:val="0050593A"/>
    <w:rsid w:val="00577927"/>
    <w:rsid w:val="006B5D60"/>
    <w:rsid w:val="0081783F"/>
    <w:rsid w:val="00A23595"/>
    <w:rsid w:val="00A24A2D"/>
    <w:rsid w:val="00AE4143"/>
    <w:rsid w:val="00B6183D"/>
    <w:rsid w:val="00B64FC2"/>
    <w:rsid w:val="00B83918"/>
    <w:rsid w:val="00C82448"/>
    <w:rsid w:val="00CF14CC"/>
    <w:rsid w:val="00D12998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5BF9AF-05C0-427D-9604-D0BC9C3D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5D60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B5D6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5D6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5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B5D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5D60"/>
    <w:pPr>
      <w:widowControl/>
      <w:tabs>
        <w:tab w:val="center" w:pos="4252"/>
        <w:tab w:val="right" w:pos="8504"/>
      </w:tabs>
      <w:autoSpaceDE/>
      <w:autoSpaceDN/>
    </w:pPr>
    <w:rPr>
      <w:rFonts w:ascii="Palatino Linotype" w:eastAsiaTheme="minorHAnsi" w:hAnsi="Palatino Linotype" w:cs="Times New Roman"/>
      <w:sz w:val="24"/>
      <w:szCs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B5D60"/>
  </w:style>
  <w:style w:type="table" w:customStyle="1" w:styleId="TableNormal">
    <w:name w:val="Table Normal"/>
    <w:uiPriority w:val="2"/>
    <w:semiHidden/>
    <w:unhideWhenUsed/>
    <w:qFormat/>
    <w:rsid w:val="006B5D60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5D6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B5D60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6B5D60"/>
    <w:rPr>
      <w:rFonts w:ascii="Arial MT" w:eastAsia="Arial MT" w:hAnsi="Arial MT" w:cs="Arial M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5D6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5D60"/>
    <w:rPr>
      <w:rFonts w:ascii="Courier New" w:eastAsia="Courier New" w:hAnsi="Courier New" w:cs="Courier New"/>
      <w:sz w:val="22"/>
      <w:szCs w:val="22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5D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5D60"/>
    <w:rPr>
      <w:rFonts w:ascii="Courier New" w:eastAsia="Courier New" w:hAnsi="Courier New" w:cs="Courier New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6B5D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1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124"/>
    <w:rPr>
      <w:rFonts w:ascii="Segoe UI" w:eastAsia="Courier New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2022-08-30T15:21:00Z</cp:lastPrinted>
  <dcterms:created xsi:type="dcterms:W3CDTF">2022-08-30T15:11:00Z</dcterms:created>
  <dcterms:modified xsi:type="dcterms:W3CDTF">2022-08-30T15:24:00Z</dcterms:modified>
</cp:coreProperties>
</file>