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0B" w:rsidRPr="005D1CDA" w:rsidRDefault="009F260B" w:rsidP="009F260B">
      <w:pPr>
        <w:spacing w:line="360" w:lineRule="auto"/>
        <w:rPr>
          <w:rFonts w:ascii="Times New Roman" w:hAnsi="Times New Roman"/>
          <w:b/>
          <w:sz w:val="26"/>
          <w:u w:val="single"/>
        </w:rPr>
      </w:pPr>
      <w:r w:rsidRPr="005D1CDA">
        <w:rPr>
          <w:rFonts w:ascii="Times New Roman" w:hAnsi="Times New Roman"/>
          <w:b/>
        </w:rPr>
        <w:tab/>
      </w:r>
      <w:r w:rsidRPr="005D1CDA">
        <w:rPr>
          <w:rFonts w:ascii="Times New Roman" w:hAnsi="Times New Roman"/>
          <w:b/>
        </w:rPr>
        <w:tab/>
      </w:r>
      <w:r w:rsidRPr="005D1CDA">
        <w:rPr>
          <w:rFonts w:ascii="Times New Roman" w:hAnsi="Times New Roman"/>
          <w:b/>
        </w:rPr>
        <w:tab/>
      </w:r>
      <w:r w:rsidRPr="005D1CDA">
        <w:rPr>
          <w:rFonts w:ascii="Times New Roman" w:hAnsi="Times New Roman"/>
          <w:b/>
        </w:rPr>
        <w:tab/>
      </w:r>
      <w:r w:rsidRPr="005D1CDA">
        <w:rPr>
          <w:rFonts w:ascii="Times New Roman" w:hAnsi="Times New Roman"/>
          <w:b/>
          <w:sz w:val="26"/>
        </w:rPr>
        <w:t xml:space="preserve">  </w:t>
      </w:r>
      <w:r w:rsidRPr="005D1CDA">
        <w:rPr>
          <w:rFonts w:ascii="Times New Roman" w:hAnsi="Times New Roman"/>
          <w:b/>
          <w:sz w:val="26"/>
          <w:u w:val="single"/>
        </w:rPr>
        <w:t>DECRETO Nº 013/2021.</w:t>
      </w:r>
    </w:p>
    <w:p w:rsidR="009F260B" w:rsidRPr="005D1CDA" w:rsidRDefault="009F260B" w:rsidP="009F260B">
      <w:pPr>
        <w:spacing w:line="360" w:lineRule="auto"/>
        <w:rPr>
          <w:rFonts w:ascii="Times New Roman" w:hAnsi="Times New Roman"/>
          <w:sz w:val="26"/>
        </w:rPr>
      </w:pP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  <w:t xml:space="preserve">  De 22 de janeiro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9F260B" w:rsidRPr="005D1CDA" w:rsidTr="005D1CDA">
        <w:tc>
          <w:tcPr>
            <w:tcW w:w="6514" w:type="dxa"/>
          </w:tcPr>
          <w:p w:rsidR="009F260B" w:rsidRPr="005D1CDA" w:rsidRDefault="009F260B" w:rsidP="004B769C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6"/>
                <w:lang w:eastAsia="pt-BR"/>
              </w:rPr>
            </w:pPr>
            <w:r w:rsidRPr="005D1CDA">
              <w:rPr>
                <w:rFonts w:ascii="Times New Roman" w:eastAsia="Times New Roman" w:hAnsi="Times New Roman"/>
                <w:bCs/>
                <w:kern w:val="36"/>
                <w:sz w:val="26"/>
                <w:lang w:eastAsia="pt-BR"/>
              </w:rPr>
              <w:t>Dispõe sobre a suspensão da retomada das aulas e atividades presenciais em toda rede pública municipal, estadual, no contexto da pandemia covid-19, e dá outras providências.</w:t>
            </w:r>
          </w:p>
          <w:p w:rsidR="009F260B" w:rsidRPr="005D1CDA" w:rsidRDefault="009F260B" w:rsidP="004B769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12"/>
                <w:lang w:eastAsia="pt-BR"/>
              </w:rPr>
            </w:pPr>
          </w:p>
          <w:p w:rsidR="009F260B" w:rsidRPr="005D1CDA" w:rsidRDefault="009F260B" w:rsidP="004B769C">
            <w:p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 w:rsidRPr="005D1CDA">
              <w:rPr>
                <w:rFonts w:ascii="Times New Roman" w:hAnsi="Times New Roman"/>
                <w:b/>
                <w:sz w:val="26"/>
                <w:u w:val="words"/>
              </w:rPr>
              <w:t>APARECIDO NASCIMENTO SOBRAL</w:t>
            </w:r>
            <w:r w:rsidRPr="005D1CDA">
              <w:rPr>
                <w:rFonts w:ascii="Times New Roman" w:hAnsi="Times New Roman"/>
                <w:sz w:val="26"/>
              </w:rPr>
              <w:t>, Prefeito Municipal de Marabá      Paulista, Estado de São Paulo, usando das atribuições que lhe são conferidas por Lei, e</w:t>
            </w:r>
          </w:p>
          <w:p w:rsidR="009F260B" w:rsidRPr="005D1CDA" w:rsidRDefault="009F260B" w:rsidP="004B769C">
            <w:pPr>
              <w:spacing w:line="36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9F260B" w:rsidRPr="005D1CDA" w:rsidRDefault="009F260B" w:rsidP="009F260B">
      <w:pPr>
        <w:pStyle w:val="Ttulo3"/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</w:rPr>
      </w:pPr>
      <w:r w:rsidRPr="005D1CDA">
        <w:rPr>
          <w:rFonts w:ascii="Times New Roman" w:eastAsia="Times New Roman" w:hAnsi="Times New Roman" w:cs="Times New Roman"/>
          <w:b/>
          <w:color w:val="auto"/>
          <w:sz w:val="26"/>
          <w:shd w:val="clear" w:color="auto" w:fill="FFFFFF"/>
          <w:lang w:eastAsia="pt-BR"/>
        </w:rPr>
        <w:t>CONSIDERANDO</w:t>
      </w:r>
      <w:r w:rsidRPr="005D1CDA">
        <w:rPr>
          <w:rFonts w:ascii="Times New Roman" w:eastAsia="Times New Roman" w:hAnsi="Times New Roman" w:cs="Times New Roman"/>
          <w:color w:val="auto"/>
          <w:sz w:val="26"/>
          <w:shd w:val="clear" w:color="auto" w:fill="FFFFFF"/>
          <w:lang w:eastAsia="pt-BR"/>
        </w:rPr>
        <w:t xml:space="preserve"> o Estado de Calamidade Pública Municipal declarada pelo Decreto Municipal nº 011/2020 de 20/03/20, alterado pelo Decreto n. º 036/2020 de 26/06/2020 e Decreto </w:t>
      </w:r>
      <w:proofErr w:type="gramStart"/>
      <w:r w:rsidRPr="005D1CDA">
        <w:rPr>
          <w:rFonts w:ascii="Times New Roman" w:eastAsia="Times New Roman" w:hAnsi="Times New Roman" w:cs="Times New Roman"/>
          <w:color w:val="auto"/>
          <w:sz w:val="26"/>
          <w:shd w:val="clear" w:color="auto" w:fill="FFFFFF"/>
          <w:lang w:eastAsia="pt-BR"/>
        </w:rPr>
        <w:t>n.º</w:t>
      </w:r>
      <w:proofErr w:type="gramEnd"/>
      <w:r w:rsidRPr="005D1CDA">
        <w:rPr>
          <w:rFonts w:ascii="Times New Roman" w:eastAsia="Times New Roman" w:hAnsi="Times New Roman" w:cs="Times New Roman"/>
          <w:color w:val="auto"/>
          <w:sz w:val="26"/>
          <w:shd w:val="clear" w:color="auto" w:fill="FFFFFF"/>
          <w:lang w:eastAsia="pt-BR"/>
        </w:rPr>
        <w:t xml:space="preserve"> 001/2021, de 04/01/2021, sendo os dois primeiros </w:t>
      </w:r>
      <w:r w:rsidRPr="005D1CDA">
        <w:rPr>
          <w:rFonts w:ascii="Times New Roman" w:hAnsi="Times New Roman" w:cs="Times New Roman"/>
          <w:color w:val="auto"/>
          <w:sz w:val="26"/>
          <w:shd w:val="clear" w:color="auto" w:fill="FFFFFF"/>
        </w:rPr>
        <w:t xml:space="preserve">reconhecidos pelo </w:t>
      </w:r>
      <w:r w:rsidRPr="005D1CDA">
        <w:rPr>
          <w:rFonts w:ascii="Times New Roman" w:hAnsi="Times New Roman" w:cs="Times New Roman"/>
          <w:color w:val="auto"/>
          <w:sz w:val="26"/>
        </w:rPr>
        <w:t xml:space="preserve">Decreto Estadual n. º 64.879, de 20 de março de 2020. 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</w:t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CONSIDERANDO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que o Egrégio Supremo Tribunal Federal, no julgamento da Ação Direta de Inconstitucionalidade nº 6341-DF, em seção virtual </w:t>
      </w:r>
      <w:r w:rsid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>r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>ealizada em 15 de abril de 2020, referendou medida cautelar, acrescida da interpretação conforme à Constituição, para o fim de estabelecer que as medidas de enfrentamento da emergência de saúde pública previstas na Lei Federal nº </w:t>
      </w:r>
      <w:hyperlink r:id="rId7" w:history="1">
        <w:r w:rsidRPr="005D1CDA">
          <w:rPr>
            <w:rFonts w:ascii="Times New Roman" w:eastAsia="Times New Roman" w:hAnsi="Times New Roman"/>
            <w:sz w:val="26"/>
            <w:u w:val="single"/>
            <w:shd w:val="clear" w:color="auto" w:fill="FFFFFF"/>
            <w:lang w:eastAsia="pt-BR"/>
          </w:rPr>
          <w:t>13.979</w:t>
        </w:r>
      </w:hyperlink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>/2020, devem respeitar a atribuição administrativa e funcional de cada esfera de governo, incluídos os Municípios;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hAnsi="Times New Roman"/>
          <w:b/>
          <w:sz w:val="26"/>
        </w:rPr>
        <w:t>CONSIDERANDO</w:t>
      </w:r>
      <w:r w:rsidRPr="005D1CDA">
        <w:rPr>
          <w:rFonts w:ascii="Times New Roman" w:hAnsi="Times New Roman"/>
          <w:sz w:val="26"/>
        </w:rPr>
        <w:t xml:space="preserve"> que o Município de Marabá Paulista está localizado na Região de Presidente Prudente, que, no dia 22/01/2021, foi reclassificada para a </w:t>
      </w:r>
      <w:r w:rsidRPr="005D1CDA">
        <w:rPr>
          <w:rFonts w:ascii="Times New Roman" w:hAnsi="Times New Roman"/>
          <w:sz w:val="26"/>
          <w:u w:val="single"/>
        </w:rPr>
        <w:t>Fase 01 – VERMELHA</w:t>
      </w:r>
      <w:r w:rsidRPr="005D1CDA">
        <w:rPr>
          <w:rFonts w:ascii="Times New Roman" w:hAnsi="Times New Roman"/>
          <w:sz w:val="26"/>
        </w:rPr>
        <w:t>, denominada ALERTA MÁXIMO, do Plano São Paulo;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CONSIDERANDO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o bem-estar dos estudantes da educação básica e a garantia de contribuição com a saúde de todos e que o retorno ás aulas presenciais geraria um aumento considerável no fluxo de pessoas circulando no território local;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CONSIDERANDO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a consulta pública realizada pela Secretaria Municipal de Educação de Marabá Paulista, junto aos pais/professores, acerca do retorno ou não das aulas e atividades presenciais com rejeição de em média de 72% (setenta e dois por cento);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16"/>
          <w:shd w:val="clear" w:color="auto" w:fill="FFFFFF"/>
          <w:lang w:eastAsia="pt-BR"/>
        </w:rPr>
      </w:pP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CONSIDERANDO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</w:t>
      </w:r>
      <w:r w:rsidR="007757E4">
        <w:t xml:space="preserve">a reunião realizada em 22 de janeiro pelo Comitê Municipal de Retorno as Aulas presencias no município, onde não houve concordância pelo retorno das aulas </w:t>
      </w:r>
      <w:bookmarkStart w:id="0" w:name="_GoBack"/>
      <w:bookmarkEnd w:id="0"/>
      <w:r w:rsidR="007757E4">
        <w:t>presenciais no município;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CONSIDERANDO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o auto número de servidores lotados na Secretaria Municipal de Educação que fazem parte do grupo de risco;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hAnsi="Times New Roman"/>
          <w:sz w:val="26"/>
        </w:rPr>
      </w:pPr>
      <w:r w:rsidRPr="005D1CDA">
        <w:rPr>
          <w:rFonts w:ascii="Times New Roman" w:hAnsi="Times New Roman"/>
          <w:b/>
          <w:sz w:val="26"/>
        </w:rPr>
        <w:t>CONSIDERANDO</w:t>
      </w:r>
      <w:r w:rsidRPr="005D1CDA">
        <w:rPr>
          <w:rFonts w:ascii="Times New Roman" w:hAnsi="Times New Roman"/>
          <w:sz w:val="26"/>
        </w:rPr>
        <w:t>, finalmente, as disposições da Lei Orgânica do Município contidas no artigo 69, inciso IX da Lei n. º 001/90, promulgada em 30 de março de 1990.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b/>
          <w:sz w:val="14"/>
          <w:lang w:eastAsia="pt-BR"/>
        </w:rPr>
      </w:pP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b/>
          <w:sz w:val="26"/>
          <w:lang w:eastAsia="pt-BR"/>
        </w:rPr>
      </w:pPr>
      <w:r w:rsidRPr="005D1CDA">
        <w:rPr>
          <w:rFonts w:ascii="Times New Roman" w:eastAsia="Times New Roman" w:hAnsi="Times New Roman"/>
          <w:b/>
          <w:sz w:val="26"/>
          <w:lang w:eastAsia="pt-BR"/>
        </w:rPr>
        <w:t>DECRETA:</w:t>
      </w:r>
    </w:p>
    <w:p w:rsidR="007757E4" w:rsidRDefault="009F260B" w:rsidP="005D1CDA">
      <w:pPr>
        <w:spacing w:line="360" w:lineRule="auto"/>
        <w:ind w:left="-5"/>
        <w:jc w:val="both"/>
      </w:pP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  <w:t>ARTIGO 1º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- </w:t>
      </w:r>
      <w:r w:rsidR="007757E4">
        <w:t xml:space="preserve">Ficam autorizadas a partir de 29 de janeiro, o retorno das aulas na rede municipal e estadual de ensino do município de Marabá Paulista, ministradas na modalidade de Ensino Remoto, pedagógicas, como reuniões, </w:t>
      </w:r>
      <w:proofErr w:type="spellStart"/>
      <w:r w:rsidR="007757E4">
        <w:t>HTPCs</w:t>
      </w:r>
      <w:proofErr w:type="spellEnd"/>
      <w:r w:rsidR="007757E4">
        <w:t>, planejamento, reuniões de Pais, bem como as atividades de caráter obrigatório, e desenvolvidas online por meio dos Planos Semanais de Estudo para todos os alunos das escolas municipais e estaduais.</w:t>
      </w:r>
    </w:p>
    <w:p w:rsidR="005D1CDA" w:rsidRPr="005D1CDA" w:rsidRDefault="005D1CDA" w:rsidP="005D1CDA">
      <w:pPr>
        <w:spacing w:line="360" w:lineRule="auto"/>
        <w:ind w:left="-5"/>
        <w:jc w:val="both"/>
        <w:rPr>
          <w:rFonts w:ascii="Times New Roman" w:hAnsi="Times New Roman"/>
          <w:sz w:val="26"/>
        </w:rPr>
      </w:pP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Arial" w:hAnsi="Times New Roman"/>
          <w:b/>
          <w:sz w:val="26"/>
        </w:rPr>
        <w:t>ARTIGO 2º</w:t>
      </w:r>
      <w:r w:rsidRPr="005D1CDA">
        <w:rPr>
          <w:rFonts w:ascii="Times New Roman" w:hAnsi="Times New Roman"/>
          <w:sz w:val="26"/>
        </w:rPr>
        <w:t xml:space="preserve">- O retorno das aulas presenciais na Rede Municipal </w:t>
      </w:r>
      <w:r w:rsidR="007757E4">
        <w:rPr>
          <w:rFonts w:ascii="Times New Roman" w:hAnsi="Times New Roman"/>
          <w:sz w:val="26"/>
        </w:rPr>
        <w:t xml:space="preserve">e Estadual </w:t>
      </w:r>
      <w:r w:rsidRPr="005D1CDA">
        <w:rPr>
          <w:rFonts w:ascii="Times New Roman" w:hAnsi="Times New Roman"/>
          <w:sz w:val="26"/>
        </w:rPr>
        <w:t xml:space="preserve">de Ensino poderá ser reavaliado dependendo da evolução da situação epidemiológica do Município durante o mês de fevereiro. 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="005D1CDA"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  <w:t>ARTIGO 3</w:t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º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- As unidades educacionais de ensino deverão observar e fazer cumprir todas as normatizações preconizadas pelo Plano são Paulo e fazer cumprir normatizações correlatas futuras que vierem versar sobre o trato educacional durante o período pandêmico com relação a servidores das escolas, bem como pais de alunos e seus representantes para o cumprimento de seus planos adaptativos emergenciais, admitindo-se somente as aulas e atividades educacionais de forma remota, considerando no atual estágio da pandemia de COVID-19.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="005D1CDA"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ARTIGO 4</w:t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º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- Fica determinado que a rede municipal de ensino reorganize seu calendário eletivo escolar de forma a garantir a carga horária prevista 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lastRenderedPageBreak/>
        <w:t>conforme a Lei Federal nº </w:t>
      </w:r>
      <w:hyperlink r:id="rId8" w:history="1">
        <w:r w:rsidRPr="005D1CDA">
          <w:rPr>
            <w:rFonts w:ascii="Times New Roman" w:eastAsia="Times New Roman" w:hAnsi="Times New Roman"/>
            <w:sz w:val="26"/>
            <w:u w:val="single"/>
            <w:shd w:val="clear" w:color="auto" w:fill="FFFFFF"/>
            <w:lang w:eastAsia="pt-BR"/>
          </w:rPr>
          <w:t>14.040</w:t>
        </w:r>
      </w:hyperlink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>, de 18 de agosto de 2020, bem como as diretrizes editadas pelo Conselho Nacional de Educação - CNE.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ab/>
      </w:r>
      <w:r w:rsidR="005D1CDA"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ARTIGO 5</w:t>
      </w:r>
      <w:r w:rsidRPr="005D1CDA">
        <w:rPr>
          <w:rFonts w:ascii="Times New Roman" w:eastAsia="Times New Roman" w:hAnsi="Times New Roman"/>
          <w:b/>
          <w:sz w:val="26"/>
          <w:shd w:val="clear" w:color="auto" w:fill="FFFFFF"/>
          <w:lang w:eastAsia="pt-BR"/>
        </w:rPr>
        <w:t>º</w:t>
      </w:r>
      <w:r w:rsidRPr="005D1CDA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- A Secretaria Municipal de Educação oportunamente dará outras providências no âmbito administrativo e pedagógico, através de Resolução própria ou outro ato específico da Pasta, após oitiva obrigatória do</w:t>
      </w:r>
      <w:r w:rsidR="00F1518C">
        <w:rPr>
          <w:rFonts w:ascii="Times New Roman" w:eastAsia="Times New Roman" w:hAnsi="Times New Roman"/>
          <w:sz w:val="26"/>
          <w:shd w:val="clear" w:color="auto" w:fill="FFFFFF"/>
          <w:lang w:eastAsia="pt-BR"/>
        </w:rPr>
        <w:t xml:space="preserve"> Conselho Municipal de Educação, que após análise do Executivo será regulamentado através de Decreto.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hAnsi="Times New Roman"/>
          <w:sz w:val="26"/>
        </w:rPr>
      </w:pPr>
      <w:r w:rsidRPr="005D1CDA">
        <w:rPr>
          <w:rFonts w:ascii="Times New Roman" w:hAnsi="Times New Roman"/>
          <w:b/>
          <w:sz w:val="26"/>
        </w:rPr>
        <w:tab/>
      </w:r>
      <w:r w:rsidRPr="005D1CDA">
        <w:rPr>
          <w:rFonts w:ascii="Times New Roman" w:hAnsi="Times New Roman"/>
          <w:b/>
          <w:sz w:val="26"/>
        </w:rPr>
        <w:tab/>
      </w:r>
      <w:r w:rsidRPr="005D1CDA">
        <w:rPr>
          <w:rFonts w:ascii="Times New Roman" w:hAnsi="Times New Roman"/>
          <w:b/>
          <w:sz w:val="26"/>
        </w:rPr>
        <w:tab/>
      </w:r>
      <w:r w:rsidRPr="005D1CDA">
        <w:rPr>
          <w:rFonts w:ascii="Times New Roman" w:hAnsi="Times New Roman"/>
          <w:b/>
          <w:sz w:val="26"/>
        </w:rPr>
        <w:tab/>
      </w:r>
      <w:r w:rsidR="005D1CDA" w:rsidRPr="005D1CDA">
        <w:rPr>
          <w:rFonts w:ascii="Times New Roman" w:hAnsi="Times New Roman"/>
          <w:b/>
          <w:sz w:val="26"/>
        </w:rPr>
        <w:t>ARTIGO 6</w:t>
      </w:r>
      <w:r w:rsidRPr="005D1CDA">
        <w:rPr>
          <w:rFonts w:ascii="Times New Roman" w:hAnsi="Times New Roman"/>
          <w:b/>
          <w:sz w:val="26"/>
        </w:rPr>
        <w:t>º</w:t>
      </w:r>
      <w:r w:rsidRPr="005D1CDA">
        <w:rPr>
          <w:rFonts w:ascii="Times New Roman" w:hAnsi="Times New Roman"/>
          <w:sz w:val="26"/>
        </w:rPr>
        <w:t xml:space="preserve"> - Este Decreto entrará em vigor na data de sua publicação, revogadas as disposições em contrário. </w:t>
      </w:r>
    </w:p>
    <w:p w:rsidR="009F260B" w:rsidRPr="005D1CDA" w:rsidRDefault="009F260B" w:rsidP="009F260B">
      <w:pPr>
        <w:spacing w:line="360" w:lineRule="auto"/>
        <w:ind w:firstLine="708"/>
        <w:jc w:val="both"/>
        <w:rPr>
          <w:rFonts w:ascii="Times New Roman" w:hAnsi="Times New Roman"/>
          <w:b/>
          <w:sz w:val="26"/>
        </w:rPr>
      </w:pP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b/>
          <w:sz w:val="26"/>
        </w:rPr>
        <w:t xml:space="preserve">REGISTRE-SE, PUBLIQUE-SE </w:t>
      </w:r>
      <w:r w:rsidRPr="005D1CDA">
        <w:rPr>
          <w:rFonts w:ascii="Times New Roman" w:hAnsi="Times New Roman"/>
          <w:sz w:val="26"/>
        </w:rPr>
        <w:t>e</w:t>
      </w:r>
      <w:r w:rsidRPr="005D1CDA">
        <w:rPr>
          <w:rFonts w:ascii="Times New Roman" w:hAnsi="Times New Roman"/>
          <w:b/>
          <w:sz w:val="26"/>
        </w:rPr>
        <w:t xml:space="preserve"> CUMPRA-SE</w:t>
      </w:r>
      <w:r w:rsidRPr="005D1CDA">
        <w:rPr>
          <w:rFonts w:ascii="Times New Roman" w:hAnsi="Times New Roman"/>
          <w:sz w:val="26"/>
        </w:rPr>
        <w:t>.</w:t>
      </w:r>
    </w:p>
    <w:p w:rsidR="009F260B" w:rsidRPr="005D1CDA" w:rsidRDefault="009F260B" w:rsidP="009F260B">
      <w:pPr>
        <w:pStyle w:val="Corpodetexto"/>
        <w:rPr>
          <w:rFonts w:ascii="Times New Roman" w:hAnsi="Times New Roman"/>
          <w:sz w:val="26"/>
          <w:szCs w:val="24"/>
        </w:rPr>
      </w:pPr>
      <w:r w:rsidRPr="005D1CDA">
        <w:rPr>
          <w:rFonts w:ascii="Times New Roman" w:hAnsi="Times New Roman"/>
          <w:sz w:val="26"/>
          <w:szCs w:val="24"/>
        </w:rPr>
        <w:tab/>
      </w:r>
      <w:r w:rsidRPr="005D1CDA">
        <w:rPr>
          <w:rFonts w:ascii="Times New Roman" w:hAnsi="Times New Roman"/>
          <w:sz w:val="26"/>
          <w:szCs w:val="24"/>
        </w:rPr>
        <w:tab/>
      </w:r>
      <w:r w:rsidRPr="005D1CDA">
        <w:rPr>
          <w:rFonts w:ascii="Times New Roman" w:hAnsi="Times New Roman"/>
          <w:sz w:val="26"/>
          <w:szCs w:val="24"/>
        </w:rPr>
        <w:tab/>
      </w:r>
      <w:r w:rsidRPr="005D1CDA">
        <w:rPr>
          <w:rFonts w:ascii="Times New Roman" w:hAnsi="Times New Roman"/>
          <w:sz w:val="26"/>
          <w:szCs w:val="24"/>
        </w:rPr>
        <w:tab/>
        <w:t>Gabinete do Prefeito Municipal, aos 22 (vinte e dois) dias do mês de janeiro de 2021.</w:t>
      </w:r>
    </w:p>
    <w:p w:rsidR="009F260B" w:rsidRPr="005D1CDA" w:rsidRDefault="009F260B" w:rsidP="009F260B">
      <w:pPr>
        <w:pStyle w:val="Ttulo2"/>
        <w:spacing w:line="360" w:lineRule="auto"/>
        <w:rPr>
          <w:rFonts w:ascii="Times New Roman" w:hAnsi="Times New Roman" w:cs="Times New Roman"/>
          <w:b/>
          <w:color w:val="auto"/>
          <w:szCs w:val="24"/>
        </w:rPr>
      </w:pP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b/>
          <w:color w:val="auto"/>
          <w:szCs w:val="24"/>
        </w:rPr>
        <w:t>APARECIDO NASCIMENTO SOBRAL</w:t>
      </w:r>
    </w:p>
    <w:p w:rsidR="009F260B" w:rsidRPr="005D1CDA" w:rsidRDefault="009F260B" w:rsidP="009F260B">
      <w:pPr>
        <w:spacing w:line="360" w:lineRule="auto"/>
        <w:rPr>
          <w:rFonts w:ascii="Times New Roman" w:hAnsi="Times New Roman"/>
          <w:i/>
          <w:sz w:val="26"/>
        </w:rPr>
      </w:pP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  <w:t xml:space="preserve">  </w:t>
      </w:r>
      <w:r w:rsidRPr="005D1CDA">
        <w:rPr>
          <w:rFonts w:ascii="Times New Roman" w:hAnsi="Times New Roman"/>
          <w:i/>
          <w:sz w:val="26"/>
        </w:rPr>
        <w:t xml:space="preserve">Prefeito Municipal de Marabá Paulista </w:t>
      </w:r>
    </w:p>
    <w:p w:rsidR="009F260B" w:rsidRPr="00C763EF" w:rsidRDefault="009F260B" w:rsidP="009F260B">
      <w:pPr>
        <w:spacing w:line="360" w:lineRule="auto"/>
        <w:rPr>
          <w:rFonts w:ascii="Times New Roman" w:hAnsi="Times New Roman"/>
          <w:i/>
          <w:sz w:val="16"/>
        </w:rPr>
      </w:pPr>
    </w:p>
    <w:p w:rsidR="009F260B" w:rsidRPr="005D1CDA" w:rsidRDefault="009F260B" w:rsidP="009F260B">
      <w:pPr>
        <w:spacing w:line="360" w:lineRule="auto"/>
        <w:jc w:val="both"/>
        <w:rPr>
          <w:rFonts w:ascii="Times New Roman" w:hAnsi="Times New Roman"/>
          <w:sz w:val="26"/>
        </w:rPr>
      </w:pPr>
      <w:r w:rsidRPr="005D1CDA">
        <w:rPr>
          <w:rFonts w:ascii="Times New Roman" w:hAnsi="Times New Roman"/>
          <w:sz w:val="26"/>
        </w:rPr>
        <w:t>Publicado e registrado nesta Secretaria Administrativa na data supra e afixado em local de costume.</w:t>
      </w:r>
    </w:p>
    <w:p w:rsidR="009F260B" w:rsidRPr="005D1CDA" w:rsidRDefault="009F260B" w:rsidP="009F260B">
      <w:pPr>
        <w:pStyle w:val="Ttulo3"/>
        <w:spacing w:line="360" w:lineRule="auto"/>
        <w:rPr>
          <w:rFonts w:ascii="Times New Roman" w:hAnsi="Times New Roman" w:cs="Times New Roman"/>
          <w:b/>
          <w:color w:val="auto"/>
          <w:sz w:val="26"/>
        </w:rPr>
      </w:pPr>
      <w:r w:rsidRPr="005D1CDA">
        <w:rPr>
          <w:rFonts w:ascii="Times New Roman" w:hAnsi="Times New Roman" w:cs="Times New Roman"/>
          <w:color w:val="auto"/>
          <w:sz w:val="26"/>
        </w:rPr>
        <w:tab/>
      </w:r>
      <w:r w:rsidRPr="005D1CDA">
        <w:rPr>
          <w:rFonts w:ascii="Times New Roman" w:hAnsi="Times New Roman" w:cs="Times New Roman"/>
          <w:color w:val="auto"/>
          <w:sz w:val="26"/>
        </w:rPr>
        <w:tab/>
      </w:r>
      <w:r w:rsidRPr="005D1CDA">
        <w:rPr>
          <w:rFonts w:ascii="Times New Roman" w:hAnsi="Times New Roman" w:cs="Times New Roman"/>
          <w:color w:val="auto"/>
          <w:sz w:val="26"/>
        </w:rPr>
        <w:tab/>
      </w:r>
      <w:r w:rsidRPr="005D1CDA">
        <w:rPr>
          <w:rFonts w:ascii="Times New Roman" w:hAnsi="Times New Roman" w:cs="Times New Roman"/>
          <w:color w:val="auto"/>
          <w:sz w:val="26"/>
        </w:rPr>
        <w:tab/>
      </w:r>
      <w:r w:rsidRPr="005D1CDA">
        <w:rPr>
          <w:rFonts w:ascii="Times New Roman" w:hAnsi="Times New Roman" w:cs="Times New Roman"/>
          <w:b/>
          <w:color w:val="auto"/>
          <w:sz w:val="26"/>
        </w:rPr>
        <w:t>JOSÉ CARLOS DA SILVA</w:t>
      </w:r>
    </w:p>
    <w:p w:rsidR="009F260B" w:rsidRPr="005D1CDA" w:rsidRDefault="009F260B" w:rsidP="009F260B">
      <w:pPr>
        <w:spacing w:line="360" w:lineRule="auto"/>
        <w:rPr>
          <w:rFonts w:ascii="Times New Roman" w:hAnsi="Times New Roman"/>
          <w:sz w:val="26"/>
        </w:rPr>
      </w:pP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  <w:t xml:space="preserve"> </w:t>
      </w:r>
      <w:r w:rsidRPr="005D1CDA">
        <w:rPr>
          <w:rFonts w:ascii="Times New Roman" w:hAnsi="Times New Roman"/>
          <w:i/>
          <w:sz w:val="26"/>
        </w:rPr>
        <w:t xml:space="preserve">Secretário Administrativo </w:t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eastAsia="Times New Roman" w:hAnsi="Times New Roman"/>
          <w:sz w:val="26"/>
          <w:shd w:val="clear" w:color="auto" w:fill="FFFFFF"/>
          <w:lang w:eastAsia="pt-BR"/>
        </w:rPr>
      </w:pPr>
      <w:r w:rsidRPr="005D1CDA">
        <w:rPr>
          <w:rFonts w:ascii="Times New Roman" w:eastAsia="Times New Roman" w:hAnsi="Times New Roman"/>
          <w:sz w:val="26"/>
          <w:lang w:eastAsia="pt-BR"/>
        </w:rPr>
        <w:br/>
      </w:r>
      <w:r w:rsidRPr="005D1CDA">
        <w:rPr>
          <w:rFonts w:ascii="Times New Roman" w:eastAsia="Times New Roman" w:hAnsi="Times New Roman"/>
          <w:sz w:val="26"/>
          <w:lang w:eastAsia="pt-BR"/>
        </w:rPr>
        <w:br/>
      </w:r>
      <w:r w:rsidRPr="005D1CDA">
        <w:rPr>
          <w:rFonts w:ascii="Times New Roman" w:eastAsia="Times New Roman" w:hAnsi="Times New Roman"/>
          <w:sz w:val="26"/>
          <w:lang w:eastAsia="pt-BR"/>
        </w:rPr>
        <w:br/>
      </w:r>
    </w:p>
    <w:p w:rsidR="009F260B" w:rsidRPr="005D1CDA" w:rsidRDefault="009F260B" w:rsidP="009F260B">
      <w:pPr>
        <w:spacing w:line="360" w:lineRule="auto"/>
        <w:jc w:val="both"/>
        <w:rPr>
          <w:rFonts w:ascii="Times New Roman" w:hAnsi="Times New Roman"/>
          <w:sz w:val="26"/>
        </w:rPr>
      </w:pPr>
      <w:r w:rsidRPr="005D1CDA">
        <w:rPr>
          <w:rFonts w:ascii="Times New Roman" w:eastAsia="Times New Roman" w:hAnsi="Times New Roman"/>
          <w:sz w:val="26"/>
          <w:lang w:eastAsia="pt-BR"/>
        </w:rPr>
        <w:br/>
      </w:r>
    </w:p>
    <w:p w:rsidR="009F260B" w:rsidRPr="005D1CDA" w:rsidRDefault="009F260B" w:rsidP="009F260B">
      <w:pPr>
        <w:rPr>
          <w:rFonts w:ascii="Times New Roman" w:hAnsi="Times New Roman"/>
          <w:sz w:val="26"/>
        </w:rPr>
      </w:pPr>
    </w:p>
    <w:p w:rsidR="00B83918" w:rsidRPr="005D1CDA" w:rsidRDefault="00B83918">
      <w:pPr>
        <w:rPr>
          <w:rFonts w:ascii="Times New Roman" w:hAnsi="Times New Roman"/>
          <w:sz w:val="26"/>
        </w:rPr>
      </w:pPr>
    </w:p>
    <w:sectPr w:rsidR="00B83918" w:rsidRPr="005D1CDA" w:rsidSect="005D1CDA">
      <w:headerReference w:type="default" r:id="rId9"/>
      <w:pgSz w:w="11906" w:h="16838"/>
      <w:pgMar w:top="79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40" w:rsidRDefault="004D4540" w:rsidP="009F260B">
      <w:r>
        <w:separator/>
      </w:r>
    </w:p>
  </w:endnote>
  <w:endnote w:type="continuationSeparator" w:id="0">
    <w:p w:rsidR="004D4540" w:rsidRDefault="004D4540" w:rsidP="009F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40" w:rsidRDefault="004D4540" w:rsidP="009F260B">
      <w:r>
        <w:separator/>
      </w:r>
    </w:p>
  </w:footnote>
  <w:footnote w:type="continuationSeparator" w:id="0">
    <w:p w:rsidR="004D4540" w:rsidRDefault="004D4540" w:rsidP="009F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9F260B" w:rsidRPr="00185B65" w:rsidTr="00041F9B">
      <w:trPr>
        <w:trHeight w:val="2110"/>
        <w:jc w:val="right"/>
      </w:trPr>
      <w:tc>
        <w:tcPr>
          <w:tcW w:w="1985" w:type="dxa"/>
        </w:tcPr>
        <w:p w:rsidR="009F260B" w:rsidRPr="00185B65" w:rsidRDefault="009F260B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9F260B" w:rsidRPr="00185B65" w:rsidRDefault="009F260B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19322</wp:posOffset>
                    </wp:positionH>
                    <wp:positionV relativeFrom="paragraph">
                      <wp:posOffset>1335405</wp:posOffset>
                    </wp:positionV>
                    <wp:extent cx="6027964" cy="9525"/>
                    <wp:effectExtent l="0" t="19050" r="4953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7964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1ACD4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5pt,105.15pt" to="476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pt;height:96.7pt">
                <v:imagedata r:id="rId1" o:title=""/>
              </v:shape>
              <o:OLEObject Type="Embed" ProgID="PBrush" ShapeID="_x0000_i1025" DrawAspect="Content" ObjectID="_1673443889" r:id="rId2"/>
            </w:object>
          </w:r>
        </w:p>
      </w:tc>
      <w:tc>
        <w:tcPr>
          <w:tcW w:w="7434" w:type="dxa"/>
        </w:tcPr>
        <w:p w:rsidR="009F260B" w:rsidRPr="00505C91" w:rsidRDefault="009F260B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9F260B" w:rsidRPr="00185B65" w:rsidRDefault="009F260B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9F260B" w:rsidRPr="00C84A44" w:rsidRDefault="009F260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9F260B" w:rsidRDefault="009F260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9F260B" w:rsidRPr="00C84A44" w:rsidRDefault="009F260B" w:rsidP="00C84A44"/>
      </w:tc>
    </w:tr>
  </w:tbl>
  <w:p w:rsidR="009F260B" w:rsidRPr="009F260B" w:rsidRDefault="009F260B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0B"/>
    <w:rsid w:val="000C4D4F"/>
    <w:rsid w:val="003B7F15"/>
    <w:rsid w:val="004D4540"/>
    <w:rsid w:val="0050593A"/>
    <w:rsid w:val="005D1CDA"/>
    <w:rsid w:val="007757E4"/>
    <w:rsid w:val="0081783F"/>
    <w:rsid w:val="00967C50"/>
    <w:rsid w:val="009F260B"/>
    <w:rsid w:val="00A23595"/>
    <w:rsid w:val="00AE4143"/>
    <w:rsid w:val="00B6183D"/>
    <w:rsid w:val="00B83918"/>
    <w:rsid w:val="00C763EF"/>
    <w:rsid w:val="00CF14CC"/>
    <w:rsid w:val="00E227D2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B8CD8D-9DD8-415B-BCBD-DE132F5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0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2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6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0B"/>
  </w:style>
  <w:style w:type="paragraph" w:styleId="Rodap">
    <w:name w:val="footer"/>
    <w:basedOn w:val="Normal"/>
    <w:link w:val="RodapChar"/>
    <w:uiPriority w:val="99"/>
    <w:unhideWhenUsed/>
    <w:rsid w:val="009F26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0B"/>
  </w:style>
  <w:style w:type="character" w:customStyle="1" w:styleId="Ttulo2Char">
    <w:name w:val="Título 2 Char"/>
    <w:basedOn w:val="Fontepargpadro"/>
    <w:link w:val="Ttulo2"/>
    <w:uiPriority w:val="9"/>
    <w:rsid w:val="009F26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60B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comgrade">
    <w:name w:val="Table Grid"/>
    <w:basedOn w:val="Tabelanormal"/>
    <w:uiPriority w:val="39"/>
    <w:rsid w:val="009F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9F260B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260B"/>
    <w:rPr>
      <w:rFonts w:ascii="Courier New" w:eastAsia="Times New Roman" w:hAnsi="Courier New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7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sp/b/bastos/decreto/2020/135/1345/decreto-n-1345-2020-dispoe-sobre-a-suspensao-da-retomada-das-aulas-e-atividades-presenciais-em-toda-rede-publica-municipal-estadual-particular-e-conveniada-de-ensino-ate-o-fim-do-ano-letivo-de-2020-no-contexto-da-pandemia-covid-19-e-da-outras-providenc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sp/b/bastos/decreto/2020/135/1345/decreto-n-1345-2020-dispoe-sobre-a-suspensao-da-retomada-das-aulas-e-atividades-presenciais-em-toda-rede-publica-municipal-estadual-particular-e-conveniada-de-ensino-ate-o-fim-do-ano-letivo-de-2020-no-contexto-da-pandemia-covid-19-e-da-outras-providenci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2056-9225-4CC2-BC56-A529D2C2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6</cp:revision>
  <cp:lastPrinted>2021-01-29T19:41:00Z</cp:lastPrinted>
  <dcterms:created xsi:type="dcterms:W3CDTF">2021-01-28T17:14:00Z</dcterms:created>
  <dcterms:modified xsi:type="dcterms:W3CDTF">2021-01-29T19:45:00Z</dcterms:modified>
</cp:coreProperties>
</file>