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E0" w:rsidRPr="00E262DE" w:rsidRDefault="00E12DE0" w:rsidP="008A6461">
      <w:pPr>
        <w:spacing w:line="360" w:lineRule="auto"/>
        <w:rPr>
          <w:b/>
          <w:u w:val="single"/>
        </w:rPr>
      </w:pPr>
      <w:r w:rsidRPr="00E262DE">
        <w:rPr>
          <w:b/>
        </w:rPr>
        <w:t xml:space="preserve">   </w:t>
      </w:r>
      <w:r w:rsidRPr="00E262DE">
        <w:rPr>
          <w:b/>
        </w:rPr>
        <w:tab/>
      </w:r>
      <w:r w:rsidRPr="00E262DE">
        <w:rPr>
          <w:b/>
        </w:rPr>
        <w:tab/>
      </w:r>
      <w:r w:rsidRPr="00E262DE">
        <w:rPr>
          <w:b/>
        </w:rPr>
        <w:tab/>
      </w:r>
      <w:r w:rsidRPr="00E262DE">
        <w:rPr>
          <w:b/>
        </w:rPr>
        <w:tab/>
        <w:t xml:space="preserve">   </w:t>
      </w:r>
      <w:r w:rsidRPr="00E262DE">
        <w:rPr>
          <w:b/>
          <w:u w:val="single"/>
        </w:rPr>
        <w:t>DECRETO N. º</w:t>
      </w:r>
      <w:r w:rsidRPr="00E262DE">
        <w:rPr>
          <w:b/>
          <w:u w:val="single"/>
        </w:rPr>
        <w:t xml:space="preserve"> 0</w:t>
      </w:r>
      <w:r w:rsidR="00053D5E" w:rsidRPr="00E262DE">
        <w:rPr>
          <w:b/>
          <w:u w:val="single"/>
        </w:rPr>
        <w:t>1</w:t>
      </w:r>
      <w:r w:rsidRPr="00E262DE">
        <w:rPr>
          <w:b/>
          <w:u w:val="single"/>
        </w:rPr>
        <w:t>7</w:t>
      </w:r>
      <w:r w:rsidRPr="00E262DE">
        <w:rPr>
          <w:b/>
          <w:u w:val="single"/>
        </w:rPr>
        <w:t>/2020.</w:t>
      </w:r>
    </w:p>
    <w:p w:rsidR="00E12DE0" w:rsidRPr="00E262DE" w:rsidRDefault="00E12DE0" w:rsidP="008A6461">
      <w:pPr>
        <w:pStyle w:val="Ttulo1"/>
        <w:spacing w:line="360" w:lineRule="auto"/>
        <w:jc w:val="left"/>
        <w:rPr>
          <w:rFonts w:ascii="Palatino Linotype" w:hAnsi="Palatino Linotype"/>
          <w:b w:val="0"/>
          <w:szCs w:val="24"/>
        </w:rPr>
      </w:pP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  <w:t xml:space="preserve">    </w:t>
      </w:r>
      <w:r w:rsidRPr="00E262DE">
        <w:rPr>
          <w:rFonts w:ascii="Palatino Linotype" w:hAnsi="Palatino Linotype"/>
          <w:b w:val="0"/>
          <w:szCs w:val="24"/>
        </w:rPr>
        <w:t>De 22</w:t>
      </w:r>
      <w:r w:rsidRPr="00E262DE">
        <w:rPr>
          <w:rFonts w:ascii="Palatino Linotype" w:hAnsi="Palatino Linotype"/>
          <w:b w:val="0"/>
          <w:szCs w:val="24"/>
        </w:rPr>
        <w:t xml:space="preserve"> de abril de 2020.</w:t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6411"/>
      </w:tblGrid>
      <w:tr w:rsidR="00E12DE0" w:rsidRPr="00E262DE" w:rsidTr="00325061">
        <w:tc>
          <w:tcPr>
            <w:tcW w:w="6411" w:type="dxa"/>
          </w:tcPr>
          <w:p w:rsidR="00E12DE0" w:rsidRPr="00E262DE" w:rsidRDefault="00E12DE0" w:rsidP="008A6461">
            <w:pPr>
              <w:pStyle w:val="Recuodecorpodetexto"/>
              <w:spacing w:line="360" w:lineRule="auto"/>
              <w:ind w:left="0"/>
              <w:rPr>
                <w:rFonts w:ascii="Palatino Linotype" w:hAnsi="Palatino Linotype"/>
                <w:b w:val="0"/>
                <w:i/>
                <w:szCs w:val="24"/>
                <w:lang w:eastAsia="en-US"/>
              </w:rPr>
            </w:pPr>
            <w:r w:rsidRPr="00E262DE">
              <w:rPr>
                <w:rFonts w:ascii="Palatino Linotype" w:hAnsi="Palatino Linotype"/>
                <w:b w:val="0"/>
                <w:szCs w:val="24"/>
                <w:lang w:eastAsia="en-US"/>
              </w:rPr>
              <w:t>“</w:t>
            </w:r>
            <w:r w:rsidRPr="00E262DE">
              <w:rPr>
                <w:rFonts w:ascii="Palatino Linotype" w:hAnsi="Palatino Linotype"/>
                <w:b w:val="0"/>
                <w:i/>
                <w:szCs w:val="24"/>
              </w:rPr>
              <w:t>Altera o</w:t>
            </w:r>
            <w:r w:rsidR="004C665E" w:rsidRPr="00E262DE">
              <w:rPr>
                <w:rFonts w:ascii="Palatino Linotype" w:hAnsi="Palatino Linotype"/>
                <w:b w:val="0"/>
                <w:i/>
                <w:szCs w:val="24"/>
              </w:rPr>
              <w:t xml:space="preserve"> Art. 2</w:t>
            </w:r>
            <w:r w:rsidRPr="00E262DE">
              <w:rPr>
                <w:rFonts w:ascii="Palatino Linotype" w:hAnsi="Palatino Linotype"/>
                <w:b w:val="0"/>
                <w:i/>
                <w:szCs w:val="24"/>
              </w:rPr>
              <w:t>º do Decreto n.</w:t>
            </w:r>
            <w:r w:rsidRPr="00E262DE">
              <w:rPr>
                <w:rFonts w:ascii="Palatino Linotype" w:hAnsi="Palatino Linotype"/>
                <w:b w:val="0"/>
                <w:i/>
                <w:szCs w:val="24"/>
              </w:rPr>
              <w:t xml:space="preserve"> º 04</w:t>
            </w:r>
            <w:r w:rsidRPr="00E262DE">
              <w:rPr>
                <w:rFonts w:ascii="Palatino Linotype" w:hAnsi="Palatino Linotype"/>
                <w:b w:val="0"/>
                <w:i/>
                <w:szCs w:val="24"/>
              </w:rPr>
              <w:t>7</w:t>
            </w:r>
            <w:r w:rsidRPr="00E262DE">
              <w:rPr>
                <w:rFonts w:ascii="Palatino Linotype" w:hAnsi="Palatino Linotype"/>
                <w:b w:val="0"/>
                <w:i/>
                <w:szCs w:val="24"/>
              </w:rPr>
              <w:t>/201</w:t>
            </w:r>
            <w:r w:rsidRPr="00E262DE">
              <w:rPr>
                <w:rFonts w:ascii="Palatino Linotype" w:hAnsi="Palatino Linotype"/>
                <w:b w:val="0"/>
                <w:i/>
                <w:szCs w:val="24"/>
              </w:rPr>
              <w:t>4</w:t>
            </w:r>
            <w:r w:rsidRPr="00E262DE">
              <w:rPr>
                <w:rFonts w:ascii="Palatino Linotype" w:hAnsi="Palatino Linotype"/>
                <w:b w:val="0"/>
                <w:i/>
                <w:szCs w:val="24"/>
              </w:rPr>
              <w:t>, que</w:t>
            </w:r>
            <w:r w:rsidRPr="00E262DE">
              <w:rPr>
                <w:rFonts w:ascii="Palatino Linotype" w:hAnsi="Palatino Linotype"/>
                <w:b w:val="0"/>
                <w:i/>
                <w:szCs w:val="24"/>
              </w:rPr>
              <w:t xml:space="preserve"> fixa itens para compor cesta básica</w:t>
            </w:r>
            <w:r w:rsidRPr="00E262DE">
              <w:rPr>
                <w:rFonts w:ascii="Palatino Linotype" w:hAnsi="Palatino Linotype"/>
                <w:b w:val="0"/>
                <w:i/>
                <w:szCs w:val="24"/>
                <w:lang w:eastAsia="en-US"/>
              </w:rPr>
              <w:t xml:space="preserve"> e dá outras providências. ”</w:t>
            </w:r>
          </w:p>
          <w:p w:rsidR="00E12DE0" w:rsidRPr="00E262DE" w:rsidRDefault="00E12DE0" w:rsidP="008A6461">
            <w:pPr>
              <w:spacing w:line="360" w:lineRule="auto"/>
              <w:jc w:val="both"/>
            </w:pPr>
            <w:r w:rsidRPr="00E262DE">
              <w:rPr>
                <w:b/>
                <w:u w:val="single"/>
              </w:rPr>
              <w:t>MIGUEL DUARTE COSTA</w:t>
            </w:r>
            <w:r w:rsidRPr="00E262DE">
              <w:rPr>
                <w:b/>
              </w:rPr>
              <w:t xml:space="preserve">, </w:t>
            </w:r>
            <w:r w:rsidRPr="00E262DE">
              <w:t xml:space="preserve">Prefeito Municipal de Marabá Paulista, Estado de São Paulo, no uso das atribuições que lhe são conferidas por Lei; e </w:t>
            </w:r>
          </w:p>
          <w:p w:rsidR="00E12DE0" w:rsidRPr="00E262DE" w:rsidRDefault="00E12DE0" w:rsidP="008A6461">
            <w:pPr>
              <w:spacing w:line="360" w:lineRule="auto"/>
              <w:jc w:val="both"/>
              <w:rPr>
                <w:sz w:val="12"/>
              </w:rPr>
            </w:pPr>
          </w:p>
        </w:tc>
      </w:tr>
    </w:tbl>
    <w:p w:rsidR="00E12DE0" w:rsidRPr="00E262DE" w:rsidRDefault="00E12DE0" w:rsidP="008A6461">
      <w:pPr>
        <w:spacing w:line="360" w:lineRule="auto"/>
        <w:jc w:val="both"/>
        <w:rPr>
          <w:rFonts w:cs="Arial"/>
        </w:rPr>
      </w:pPr>
      <w:r w:rsidRPr="00E262DE">
        <w:rPr>
          <w:rFonts w:eastAsia="Times New Roman"/>
          <w:b/>
          <w:lang w:eastAsia="pt-BR"/>
        </w:rPr>
        <w:t>CONSIDERANDO</w:t>
      </w:r>
      <w:r w:rsidRPr="00E262DE">
        <w:rPr>
          <w:rFonts w:eastAsia="Times New Roman"/>
          <w:lang w:eastAsia="pt-BR"/>
        </w:rPr>
        <w:t xml:space="preserve"> a edição do Decreto n. º 047/2014, de 19 de agosto de 2014, </w:t>
      </w:r>
      <w:r w:rsidR="00053D5E" w:rsidRPr="00E262DE">
        <w:rPr>
          <w:rFonts w:eastAsia="Times New Roman"/>
          <w:lang w:eastAsia="pt-BR"/>
        </w:rPr>
        <w:t xml:space="preserve">que </w:t>
      </w:r>
      <w:r w:rsidR="00053D5E" w:rsidRPr="00E262DE">
        <w:rPr>
          <w:rFonts w:cs="Arial"/>
        </w:rPr>
        <w:t>dispõe</w:t>
      </w:r>
      <w:r w:rsidRPr="00E262DE">
        <w:rPr>
          <w:rFonts w:cs="Arial"/>
        </w:rPr>
        <w:t xml:space="preserve"> sobre a regulamentação da Lei </w:t>
      </w:r>
      <w:r w:rsidR="00053D5E" w:rsidRPr="00E262DE">
        <w:rPr>
          <w:rFonts w:cs="Arial"/>
        </w:rPr>
        <w:t>n. º</w:t>
      </w:r>
      <w:r w:rsidRPr="00E262DE">
        <w:rPr>
          <w:rFonts w:cs="Arial"/>
        </w:rPr>
        <w:t xml:space="preserve"> 1.326 de 02 de </w:t>
      </w:r>
      <w:r w:rsidR="00053D5E" w:rsidRPr="00E262DE">
        <w:rPr>
          <w:rFonts w:cs="Arial"/>
        </w:rPr>
        <w:t>julho</w:t>
      </w:r>
      <w:r w:rsidRPr="00E262DE">
        <w:rPr>
          <w:rFonts w:cs="Arial"/>
        </w:rPr>
        <w:t xml:space="preserve"> de 2014”</w:t>
      </w:r>
      <w:r w:rsidRPr="00E262DE">
        <w:rPr>
          <w:rFonts w:cs="Arial"/>
        </w:rPr>
        <w:t>, conhecida como Lei de benefícios eventuais,</w:t>
      </w:r>
    </w:p>
    <w:p w:rsidR="00053D5E" w:rsidRPr="00E262DE" w:rsidRDefault="00053D5E" w:rsidP="008A6461">
      <w:pPr>
        <w:spacing w:line="360" w:lineRule="auto"/>
        <w:jc w:val="both"/>
        <w:rPr>
          <w:rFonts w:cs="Arial"/>
        </w:rPr>
      </w:pPr>
      <w:r w:rsidRPr="00E262DE">
        <w:rPr>
          <w:rFonts w:cs="Arial"/>
          <w:b/>
        </w:rPr>
        <w:t>CONSIDERANDO</w:t>
      </w:r>
      <w:r w:rsidR="00E12DE0" w:rsidRPr="00E262DE">
        <w:rPr>
          <w:rFonts w:cs="Arial"/>
        </w:rPr>
        <w:t xml:space="preserve"> </w:t>
      </w:r>
      <w:r w:rsidRPr="00E262DE">
        <w:rPr>
          <w:rFonts w:cs="Arial"/>
        </w:rPr>
        <w:t>o</w:t>
      </w:r>
      <w:r w:rsidR="00E12DE0" w:rsidRPr="00E262DE">
        <w:rPr>
          <w:rFonts w:cs="Arial"/>
        </w:rPr>
        <w:t xml:space="preserve"> disposto no </w:t>
      </w:r>
      <w:r w:rsidR="004C665E" w:rsidRPr="00E262DE">
        <w:rPr>
          <w:rFonts w:cs="Arial"/>
        </w:rPr>
        <w:t>art. 2</w:t>
      </w:r>
      <w:r w:rsidR="00E12DE0" w:rsidRPr="00E262DE">
        <w:rPr>
          <w:rFonts w:cs="Arial"/>
        </w:rPr>
        <w:t xml:space="preserve">º </w:t>
      </w:r>
      <w:r w:rsidRPr="00E262DE">
        <w:rPr>
          <w:rFonts w:cs="Arial"/>
        </w:rPr>
        <w:t>do mencionado Decreto, que fixa itens que comporão a cesta básica;</w:t>
      </w:r>
    </w:p>
    <w:p w:rsidR="00E12DE0" w:rsidRPr="00E262DE" w:rsidRDefault="00E12DE0" w:rsidP="008A6461">
      <w:pPr>
        <w:spacing w:line="360" w:lineRule="auto"/>
        <w:jc w:val="both"/>
      </w:pPr>
      <w:r w:rsidRPr="00E262DE">
        <w:rPr>
          <w:rFonts w:cs="Arial"/>
          <w:b/>
        </w:rPr>
        <w:t xml:space="preserve"> </w:t>
      </w:r>
      <w:r w:rsidRPr="00E262DE">
        <w:rPr>
          <w:b/>
        </w:rPr>
        <w:t>CONSIDERANDO</w:t>
      </w:r>
      <w:r w:rsidRPr="00E262DE">
        <w:t xml:space="preserve"> </w:t>
      </w:r>
      <w:r w:rsidR="00053D5E" w:rsidRPr="00E262DE">
        <w:t>finalmente, que após análise de profissional de nutrição, chegou-se a conclusão que há itens desnessários a suplementação das famílias</w:t>
      </w:r>
      <w:r w:rsidR="00E262DE">
        <w:t xml:space="preserve"> a </w:t>
      </w:r>
      <w:bookmarkStart w:id="0" w:name="_GoBack"/>
      <w:bookmarkEnd w:id="0"/>
      <w:r w:rsidR="00040EE6">
        <w:t xml:space="preserve">serem </w:t>
      </w:r>
      <w:r w:rsidR="00040EE6" w:rsidRPr="00E262DE">
        <w:t>atendidas</w:t>
      </w:r>
      <w:r w:rsidR="00053D5E" w:rsidRPr="00E262DE">
        <w:t xml:space="preserve">. </w:t>
      </w:r>
    </w:p>
    <w:p w:rsidR="00E12DE0" w:rsidRPr="00E262DE" w:rsidRDefault="00E12DE0" w:rsidP="008A6461">
      <w:pPr>
        <w:spacing w:line="360" w:lineRule="auto"/>
        <w:jc w:val="both"/>
      </w:pPr>
    </w:p>
    <w:p w:rsidR="004C665E" w:rsidRPr="00E262DE" w:rsidRDefault="00E12DE0" w:rsidP="008A6461">
      <w:pPr>
        <w:pStyle w:val="Recuodecorpodetexto"/>
        <w:spacing w:line="360" w:lineRule="auto"/>
        <w:ind w:left="0"/>
        <w:rPr>
          <w:rFonts w:ascii="Palatino Linotype" w:hAnsi="Palatino Linotype"/>
          <w:szCs w:val="24"/>
        </w:rPr>
      </w:pP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  <w:t>D E C R E T A:</w:t>
      </w:r>
    </w:p>
    <w:p w:rsidR="004C665E" w:rsidRPr="00E262DE" w:rsidRDefault="008A6461" w:rsidP="008A6461">
      <w:pPr>
        <w:pStyle w:val="dou-paragraph"/>
        <w:spacing w:before="0" w:beforeAutospacing="0" w:after="150" w:afterAutospacing="0"/>
        <w:jc w:val="both"/>
        <w:rPr>
          <w:rFonts w:ascii="Palatino Linotype" w:hAnsi="Palatino Linotype" w:cs="Arial"/>
        </w:rPr>
      </w:pPr>
      <w:r w:rsidRPr="00E262DE">
        <w:rPr>
          <w:rFonts w:ascii="Palatino Linotype" w:hAnsi="Palatino Linotype" w:cs="Arial"/>
          <w:b/>
        </w:rPr>
        <w:t>ARTIGO</w:t>
      </w:r>
      <w:r w:rsidRPr="00E262DE">
        <w:rPr>
          <w:rFonts w:ascii="Palatino Linotype" w:hAnsi="Palatino Linotype" w:cs="Arial"/>
        </w:rPr>
        <w:t xml:space="preserve"> </w:t>
      </w:r>
      <w:r w:rsidR="004C665E" w:rsidRPr="008A6461">
        <w:rPr>
          <w:rFonts w:ascii="Palatino Linotype" w:hAnsi="Palatino Linotype" w:cs="Arial"/>
          <w:b/>
        </w:rPr>
        <w:t>1º</w:t>
      </w:r>
      <w:r w:rsidR="002C1397" w:rsidRPr="00E262DE">
        <w:rPr>
          <w:rFonts w:ascii="Palatino Linotype" w:hAnsi="Palatino Linotype" w:cs="Arial"/>
        </w:rPr>
        <w:t xml:space="preserve"> - </w:t>
      </w:r>
      <w:r w:rsidR="004C665E" w:rsidRPr="00E262DE">
        <w:rPr>
          <w:rFonts w:ascii="Palatino Linotype" w:hAnsi="Palatino Linotype" w:cs="Arial"/>
        </w:rPr>
        <w:t xml:space="preserve"> O </w:t>
      </w:r>
      <w:r w:rsidR="004C665E" w:rsidRPr="00E262DE">
        <w:rPr>
          <w:rFonts w:ascii="Palatino Linotype" w:hAnsi="Palatino Linotype" w:cs="Arial"/>
        </w:rPr>
        <w:t xml:space="preserve">art. 2º do </w:t>
      </w:r>
      <w:hyperlink r:id="rId4" w:tgtFrame="_blank" w:history="1">
        <w:r w:rsidR="004C665E" w:rsidRPr="00E262DE">
          <w:rPr>
            <w:rStyle w:val="Hyperlink"/>
            <w:rFonts w:ascii="Palatino Linotype" w:hAnsi="Palatino Linotype" w:cs="Arial"/>
            <w:color w:val="auto"/>
            <w:u w:val="none"/>
          </w:rPr>
          <w:t xml:space="preserve">Decreto nº </w:t>
        </w:r>
        <w:r w:rsidR="004C665E" w:rsidRPr="00E262DE">
          <w:rPr>
            <w:rStyle w:val="Hyperlink"/>
            <w:rFonts w:ascii="Palatino Linotype" w:hAnsi="Palatino Linotype" w:cs="Arial"/>
            <w:color w:val="auto"/>
            <w:u w:val="none"/>
          </w:rPr>
          <w:t>047, de 19</w:t>
        </w:r>
        <w:r w:rsidR="004C665E" w:rsidRPr="00E262DE">
          <w:rPr>
            <w:rStyle w:val="Hyperlink"/>
            <w:rFonts w:ascii="Palatino Linotype" w:hAnsi="Palatino Linotype" w:cs="Arial"/>
            <w:color w:val="auto"/>
            <w:u w:val="none"/>
          </w:rPr>
          <w:t xml:space="preserve"> de </w:t>
        </w:r>
        <w:r w:rsidR="004C665E" w:rsidRPr="00E262DE">
          <w:rPr>
            <w:rStyle w:val="Hyperlink"/>
            <w:rFonts w:ascii="Palatino Linotype" w:hAnsi="Palatino Linotype" w:cs="Arial"/>
            <w:color w:val="auto"/>
            <w:u w:val="none"/>
          </w:rPr>
          <w:t>agosto</w:t>
        </w:r>
        <w:r w:rsidR="004C665E" w:rsidRPr="00E262DE">
          <w:rPr>
            <w:rStyle w:val="Hyperlink"/>
            <w:rFonts w:ascii="Palatino Linotype" w:hAnsi="Palatino Linotype" w:cs="Arial"/>
            <w:color w:val="auto"/>
            <w:u w:val="none"/>
          </w:rPr>
          <w:t xml:space="preserve"> de 201</w:t>
        </w:r>
      </w:hyperlink>
      <w:r w:rsidR="004C665E" w:rsidRPr="00E262DE">
        <w:rPr>
          <w:rFonts w:ascii="Palatino Linotype" w:hAnsi="Palatino Linotype" w:cs="Arial"/>
        </w:rPr>
        <w:t>4, passa a vigorar com a</w:t>
      </w:r>
      <w:r w:rsidR="004C665E" w:rsidRPr="00E262DE">
        <w:rPr>
          <w:rFonts w:ascii="Palatino Linotype" w:hAnsi="Palatino Linotype" w:cs="Arial"/>
        </w:rPr>
        <w:t xml:space="preserve"> seguinte</w:t>
      </w:r>
      <w:r w:rsidR="004C665E" w:rsidRPr="00E262DE">
        <w:rPr>
          <w:rFonts w:ascii="Palatino Linotype" w:hAnsi="Palatino Linotype" w:cs="Arial"/>
        </w:rPr>
        <w:t xml:space="preserve"> redação:</w:t>
      </w:r>
    </w:p>
    <w:p w:rsidR="004C665E" w:rsidRPr="00E262DE" w:rsidRDefault="004C665E" w:rsidP="008A6461">
      <w:pPr>
        <w:pStyle w:val="dou-paragraph"/>
        <w:spacing w:before="0" w:beforeAutospacing="0" w:after="150" w:afterAutospacing="0"/>
        <w:ind w:firstLine="1200"/>
        <w:jc w:val="both"/>
        <w:rPr>
          <w:rFonts w:ascii="Palatino Linotype" w:hAnsi="Palatino Linotype" w:cs="Arial"/>
          <w:color w:val="162937"/>
        </w:rPr>
      </w:pPr>
      <w:r w:rsidRPr="00E262DE">
        <w:rPr>
          <w:rFonts w:ascii="Palatino Linotype" w:hAnsi="Palatino Linotype" w:cs="Arial"/>
          <w:color w:val="162937"/>
        </w:rPr>
        <w:tab/>
      </w:r>
      <w:r w:rsidRPr="00E262DE">
        <w:rPr>
          <w:rFonts w:ascii="Palatino Linotype" w:hAnsi="Palatino Linotype" w:cs="Arial"/>
          <w:color w:val="162937"/>
        </w:rPr>
        <w:tab/>
      </w:r>
      <w:r w:rsidRPr="00E262DE">
        <w:rPr>
          <w:rFonts w:ascii="Palatino Linotype" w:hAnsi="Palatino Linotype" w:cs="Arial"/>
          <w:color w:val="162937"/>
        </w:rPr>
        <w:tab/>
        <w:t>"Art. 2</w:t>
      </w:r>
      <w:r w:rsidRPr="00E262DE">
        <w:rPr>
          <w:rFonts w:ascii="Palatino Linotype" w:hAnsi="Palatino Linotype" w:cs="Arial"/>
          <w:color w:val="162937"/>
        </w:rPr>
        <w:t>º .........................................................................</w:t>
      </w:r>
      <w:r w:rsidR="00E262DE">
        <w:rPr>
          <w:rFonts w:ascii="Palatino Linotype" w:hAnsi="Palatino Linotype" w:cs="Arial"/>
          <w:color w:val="162937"/>
        </w:rPr>
        <w:t>..........</w:t>
      </w:r>
      <w:r w:rsidRPr="00E262DE">
        <w:rPr>
          <w:rFonts w:ascii="Palatino Linotype" w:hAnsi="Palatino Linotype" w:cs="Arial"/>
          <w:color w:val="162937"/>
        </w:rPr>
        <w:t>.......</w:t>
      </w:r>
      <w:r w:rsidRPr="00E262DE">
        <w:rPr>
          <w:rFonts w:ascii="Palatino Linotype" w:hAnsi="Palatino Linotype" w:cs="Arial"/>
          <w:color w:val="162937"/>
        </w:rPr>
        <w:t>....</w:t>
      </w:r>
    </w:p>
    <w:p w:rsidR="002C1397" w:rsidRPr="00E262DE" w:rsidRDefault="002C1397" w:rsidP="008A6461">
      <w:pPr>
        <w:spacing w:line="360" w:lineRule="auto"/>
        <w:jc w:val="both"/>
        <w:rPr>
          <w:rFonts w:cs="Arial"/>
        </w:rPr>
      </w:pPr>
      <w:r w:rsidRPr="00E262DE">
        <w:rPr>
          <w:rFonts w:cs="Arial"/>
          <w:b/>
        </w:rPr>
        <w:t xml:space="preserve">ARTIGO 2º </w:t>
      </w:r>
      <w:r w:rsidRPr="00E262DE">
        <w:rPr>
          <w:rFonts w:cs="Arial"/>
        </w:rPr>
        <w:t>- Ficam fixados os itens que comporão a cesta básica: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 xml:space="preserve">I - </w:t>
      </w:r>
      <w:r w:rsidRPr="00F01913">
        <w:rPr>
          <w:rFonts w:cs="Arial"/>
          <w:b/>
          <w:i/>
        </w:rPr>
        <w:tab/>
        <w:t>10(dez) kg de arroz tipo 1;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>II -</w:t>
      </w:r>
      <w:r w:rsidRPr="00F01913">
        <w:rPr>
          <w:rFonts w:cs="Arial"/>
          <w:b/>
          <w:i/>
        </w:rPr>
        <w:tab/>
      </w:r>
      <w:r w:rsidRPr="00F01913">
        <w:rPr>
          <w:rFonts w:cs="Arial"/>
          <w:b/>
          <w:i/>
        </w:rPr>
        <w:t xml:space="preserve"> 05(cinco) kg de açúcar</w:t>
      </w:r>
      <w:r w:rsidRPr="00F01913">
        <w:rPr>
          <w:rFonts w:cs="Arial"/>
          <w:b/>
          <w:i/>
        </w:rPr>
        <w:t>;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>III -</w:t>
      </w:r>
      <w:r w:rsidRPr="00F01913">
        <w:rPr>
          <w:rFonts w:cs="Arial"/>
          <w:b/>
          <w:i/>
        </w:rPr>
        <w:tab/>
        <w:t xml:space="preserve"> 02(dois) kg de feijão;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 xml:space="preserve">IV - </w:t>
      </w:r>
      <w:r w:rsidRPr="00F01913">
        <w:rPr>
          <w:rFonts w:cs="Arial"/>
          <w:b/>
          <w:i/>
        </w:rPr>
        <w:tab/>
      </w:r>
      <w:r w:rsidRPr="00F01913">
        <w:rPr>
          <w:rFonts w:cs="Arial"/>
          <w:b/>
          <w:i/>
        </w:rPr>
        <w:t>02</w:t>
      </w:r>
      <w:r w:rsidRPr="00F01913">
        <w:rPr>
          <w:rFonts w:cs="Arial"/>
          <w:b/>
          <w:i/>
        </w:rPr>
        <w:t>(</w:t>
      </w:r>
      <w:r w:rsidRPr="00F01913">
        <w:rPr>
          <w:rFonts w:cs="Arial"/>
          <w:b/>
          <w:i/>
        </w:rPr>
        <w:t>doi</w:t>
      </w:r>
      <w:r w:rsidRPr="00F01913">
        <w:rPr>
          <w:rFonts w:cs="Arial"/>
          <w:b/>
          <w:i/>
        </w:rPr>
        <w:t xml:space="preserve">s) litros de óleo;  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 xml:space="preserve">V - </w:t>
      </w:r>
      <w:r w:rsidRPr="00F01913">
        <w:rPr>
          <w:rFonts w:cs="Arial"/>
          <w:b/>
          <w:i/>
        </w:rPr>
        <w:tab/>
      </w:r>
      <w:r w:rsidRPr="00F01913">
        <w:rPr>
          <w:rFonts w:cs="Arial"/>
          <w:b/>
          <w:i/>
        </w:rPr>
        <w:t>02(duas) latas de sardinha 125</w:t>
      </w:r>
      <w:r w:rsidRPr="00F01913">
        <w:rPr>
          <w:rFonts w:cs="Arial"/>
          <w:b/>
          <w:i/>
        </w:rPr>
        <w:t>gr;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 xml:space="preserve">VI - </w:t>
      </w:r>
      <w:r w:rsidRPr="00F01913">
        <w:rPr>
          <w:rFonts w:cs="Arial"/>
          <w:b/>
          <w:i/>
        </w:rPr>
        <w:tab/>
        <w:t>0</w:t>
      </w:r>
      <w:r w:rsidRPr="00F01913">
        <w:rPr>
          <w:rFonts w:cs="Arial"/>
          <w:b/>
          <w:i/>
        </w:rPr>
        <w:t>1</w:t>
      </w:r>
      <w:r w:rsidRPr="00F01913">
        <w:rPr>
          <w:rFonts w:cs="Arial"/>
          <w:b/>
          <w:i/>
        </w:rPr>
        <w:t>(</w:t>
      </w:r>
      <w:r w:rsidRPr="00F01913">
        <w:rPr>
          <w:rFonts w:cs="Arial"/>
          <w:b/>
          <w:i/>
        </w:rPr>
        <w:t>um)</w:t>
      </w:r>
      <w:r w:rsidRPr="00F01913">
        <w:rPr>
          <w:rFonts w:cs="Arial"/>
          <w:b/>
          <w:i/>
        </w:rPr>
        <w:t xml:space="preserve"> kg de farinha de mandioca;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 xml:space="preserve">VII - </w:t>
      </w:r>
      <w:r w:rsidRPr="00F01913">
        <w:rPr>
          <w:rFonts w:cs="Arial"/>
          <w:b/>
          <w:i/>
        </w:rPr>
        <w:tab/>
        <w:t>02(dois) kg de farinha de trigo;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 xml:space="preserve">VIII - </w:t>
      </w:r>
      <w:r w:rsidRPr="00F01913">
        <w:rPr>
          <w:rFonts w:cs="Arial"/>
          <w:b/>
          <w:i/>
        </w:rPr>
        <w:tab/>
        <w:t>01(um) kg de fubá;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lastRenderedPageBreak/>
        <w:t xml:space="preserve">IX - </w:t>
      </w:r>
      <w:r w:rsidRPr="00F01913">
        <w:rPr>
          <w:rFonts w:cs="Arial"/>
          <w:b/>
          <w:i/>
        </w:rPr>
        <w:tab/>
        <w:t>02(dois) molhos de tomate 340gr tradicional;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 xml:space="preserve">X - </w:t>
      </w:r>
      <w:r w:rsidRPr="00F01913">
        <w:rPr>
          <w:rFonts w:cs="Arial"/>
          <w:b/>
          <w:i/>
        </w:rPr>
        <w:tab/>
        <w:t>01(um) kg de macarrão parafuso;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 xml:space="preserve">XI - </w:t>
      </w:r>
      <w:r w:rsidRPr="00F01913">
        <w:rPr>
          <w:rFonts w:cs="Arial"/>
          <w:b/>
          <w:i/>
        </w:rPr>
        <w:tab/>
      </w:r>
      <w:r w:rsidRPr="00F01913">
        <w:rPr>
          <w:rFonts w:cs="Arial"/>
          <w:b/>
          <w:i/>
        </w:rPr>
        <w:t>01(um) pacote de chá 25</w:t>
      </w:r>
      <w:r w:rsidRPr="00F01913">
        <w:rPr>
          <w:rFonts w:cs="Arial"/>
          <w:b/>
          <w:i/>
        </w:rPr>
        <w:t>0gr tipo mate;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 xml:space="preserve">XII - </w:t>
      </w:r>
      <w:r w:rsidRPr="00F01913">
        <w:rPr>
          <w:rFonts w:cs="Arial"/>
          <w:b/>
          <w:i/>
        </w:rPr>
        <w:tab/>
      </w:r>
      <w:r w:rsidRPr="00F01913">
        <w:rPr>
          <w:rFonts w:cs="Arial"/>
          <w:b/>
          <w:i/>
        </w:rPr>
        <w:t xml:space="preserve">01(um) pacote de bolacha de </w:t>
      </w:r>
      <w:r w:rsidR="00E262DE" w:rsidRPr="00F01913">
        <w:rPr>
          <w:rFonts w:cs="Arial"/>
          <w:b/>
          <w:i/>
        </w:rPr>
        <w:t>maiz</w:t>
      </w:r>
      <w:r w:rsidRPr="00F01913">
        <w:rPr>
          <w:rFonts w:cs="Arial"/>
          <w:b/>
          <w:i/>
        </w:rPr>
        <w:t>ena;</w:t>
      </w:r>
    </w:p>
    <w:p w:rsidR="002C1397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 xml:space="preserve">XIII - </w:t>
      </w:r>
      <w:r w:rsidRPr="00F01913">
        <w:rPr>
          <w:rFonts w:cs="Arial"/>
          <w:b/>
          <w:i/>
        </w:rPr>
        <w:tab/>
        <w:t>01(um) pacote de b</w:t>
      </w:r>
      <w:r w:rsidR="00E262DE" w:rsidRPr="00F01913">
        <w:rPr>
          <w:rFonts w:cs="Arial"/>
          <w:b/>
          <w:i/>
        </w:rPr>
        <w:t>olacha</w:t>
      </w:r>
      <w:r w:rsidRPr="00F01913">
        <w:rPr>
          <w:rFonts w:cs="Arial"/>
          <w:b/>
          <w:i/>
        </w:rPr>
        <w:t xml:space="preserve"> de água e sal;</w:t>
      </w:r>
    </w:p>
    <w:p w:rsidR="004C665E" w:rsidRPr="00F01913" w:rsidRDefault="002C1397" w:rsidP="008A6461">
      <w:pPr>
        <w:spacing w:line="360" w:lineRule="auto"/>
        <w:jc w:val="both"/>
        <w:rPr>
          <w:rFonts w:cs="Arial"/>
          <w:b/>
          <w:i/>
        </w:rPr>
      </w:pPr>
      <w:r w:rsidRPr="00F01913">
        <w:rPr>
          <w:rFonts w:cs="Arial"/>
          <w:b/>
          <w:i/>
        </w:rPr>
        <w:t xml:space="preserve">XIV - </w:t>
      </w:r>
      <w:r w:rsidRPr="00F01913">
        <w:rPr>
          <w:rFonts w:cs="Arial"/>
          <w:b/>
          <w:i/>
        </w:rPr>
        <w:tab/>
      </w:r>
      <w:r w:rsidRPr="00F01913">
        <w:rPr>
          <w:rFonts w:cs="Arial"/>
          <w:b/>
          <w:i/>
        </w:rPr>
        <w:t>01(um) kg de sal</w:t>
      </w:r>
      <w:r w:rsidR="00E262DE" w:rsidRPr="00F01913">
        <w:rPr>
          <w:rFonts w:cs="Arial"/>
          <w:b/>
          <w:i/>
        </w:rPr>
        <w:t>.</w:t>
      </w:r>
    </w:p>
    <w:p w:rsidR="00F01913" w:rsidRDefault="00F01913" w:rsidP="008A6461">
      <w:pPr>
        <w:spacing w:line="360" w:lineRule="auto"/>
        <w:jc w:val="both"/>
        <w:rPr>
          <w:rFonts w:cs="Arial"/>
        </w:rPr>
      </w:pPr>
      <w:r w:rsidRPr="00E262DE">
        <w:rPr>
          <w:b/>
        </w:rPr>
        <w:t>ARTIGO 2º</w:t>
      </w:r>
      <w:r w:rsidRPr="00E262DE">
        <w:t xml:space="preserve"> -</w:t>
      </w:r>
      <w:r>
        <w:t xml:space="preserve"> Permanecem inalterados o constante nos demais artigos do </w:t>
      </w:r>
      <w:hyperlink r:id="rId5" w:tgtFrame="_blank" w:history="1">
        <w:r w:rsidRPr="00E262DE">
          <w:rPr>
            <w:rStyle w:val="Hyperlink"/>
            <w:rFonts w:cs="Arial"/>
            <w:color w:val="auto"/>
            <w:u w:val="none"/>
          </w:rPr>
          <w:t>Decreto nº 047, de 19 de agosto de 201</w:t>
        </w:r>
      </w:hyperlink>
      <w:r w:rsidRPr="00E262DE">
        <w:rPr>
          <w:rFonts w:cs="Arial"/>
        </w:rPr>
        <w:t>4</w:t>
      </w:r>
      <w:r>
        <w:rPr>
          <w:rFonts w:cs="Arial"/>
        </w:rPr>
        <w:t>.</w:t>
      </w:r>
    </w:p>
    <w:p w:rsidR="00E12DE0" w:rsidRPr="00E262DE" w:rsidRDefault="00F01913" w:rsidP="008A6461">
      <w:pPr>
        <w:spacing w:line="360" w:lineRule="auto"/>
        <w:jc w:val="both"/>
      </w:pPr>
      <w:r>
        <w:rPr>
          <w:b/>
        </w:rPr>
        <w:t>ARTIGO 3</w:t>
      </w:r>
      <w:r w:rsidR="00E12DE0" w:rsidRPr="00E262DE">
        <w:rPr>
          <w:b/>
        </w:rPr>
        <w:t>º</w:t>
      </w:r>
      <w:r w:rsidR="00E12DE0" w:rsidRPr="00E262DE">
        <w:t xml:space="preserve"> - Este Decreto entrará em vigor na data de sua publicação.</w:t>
      </w:r>
    </w:p>
    <w:p w:rsidR="00E12DE0" w:rsidRPr="00E262DE" w:rsidRDefault="00F01913" w:rsidP="008A6461">
      <w:pPr>
        <w:spacing w:line="360" w:lineRule="auto"/>
        <w:jc w:val="both"/>
      </w:pPr>
      <w:r>
        <w:rPr>
          <w:b/>
        </w:rPr>
        <w:t>ARTIGO 4</w:t>
      </w:r>
      <w:r w:rsidR="00E12DE0" w:rsidRPr="00E262DE">
        <w:rPr>
          <w:b/>
        </w:rPr>
        <w:t>.º</w:t>
      </w:r>
      <w:r w:rsidR="00E12DE0" w:rsidRPr="00E262DE">
        <w:t xml:space="preserve"> - Revogam-se as disposições em contrário.</w:t>
      </w:r>
    </w:p>
    <w:p w:rsidR="00E12DE0" w:rsidRPr="00E262DE" w:rsidRDefault="00E12DE0" w:rsidP="008A6461">
      <w:pPr>
        <w:spacing w:line="360" w:lineRule="auto"/>
        <w:ind w:left="1134" w:hanging="1134"/>
        <w:jc w:val="both"/>
      </w:pPr>
      <w:r w:rsidRPr="00E262DE">
        <w:rPr>
          <w:b/>
        </w:rPr>
        <w:tab/>
      </w:r>
      <w:r w:rsidRPr="00E262DE">
        <w:rPr>
          <w:b/>
        </w:rPr>
        <w:tab/>
      </w:r>
      <w:r w:rsidRPr="00E262DE">
        <w:rPr>
          <w:b/>
        </w:rPr>
        <w:tab/>
      </w:r>
      <w:r w:rsidRPr="00E262DE">
        <w:rPr>
          <w:b/>
        </w:rPr>
        <w:tab/>
        <w:t xml:space="preserve">REGISTRE-SE PUBLIQUE-SE </w:t>
      </w:r>
      <w:r w:rsidRPr="00E262DE">
        <w:t xml:space="preserve">e </w:t>
      </w:r>
      <w:r w:rsidRPr="00E262DE">
        <w:rPr>
          <w:b/>
        </w:rPr>
        <w:t>CUMPRA-SE.</w:t>
      </w:r>
    </w:p>
    <w:p w:rsidR="00E12DE0" w:rsidRPr="00E262DE" w:rsidRDefault="00E12DE0" w:rsidP="008A6461">
      <w:pPr>
        <w:spacing w:line="360" w:lineRule="auto"/>
        <w:jc w:val="both"/>
      </w:pPr>
      <w:r w:rsidRPr="00E262DE">
        <w:tab/>
      </w:r>
      <w:r w:rsidRPr="00E262DE">
        <w:tab/>
      </w:r>
      <w:r w:rsidRPr="00E262DE">
        <w:tab/>
      </w:r>
      <w:r w:rsidRPr="00E262DE">
        <w:tab/>
        <w:t xml:space="preserve"> Gabinete do Prefeito Municipal de Marabá Paulista - SP, aos (vinte e </w:t>
      </w:r>
      <w:r w:rsidR="00E262DE">
        <w:t>dois</w:t>
      </w:r>
      <w:r w:rsidRPr="00E262DE">
        <w:t>) dias do mês de abril de 2020.</w:t>
      </w:r>
    </w:p>
    <w:p w:rsidR="00E12DE0" w:rsidRPr="00E262DE" w:rsidRDefault="00E12DE0" w:rsidP="008A6461">
      <w:pPr>
        <w:spacing w:line="360" w:lineRule="auto"/>
        <w:jc w:val="both"/>
        <w:rPr>
          <w:sz w:val="16"/>
        </w:rPr>
      </w:pPr>
    </w:p>
    <w:p w:rsidR="00E12DE0" w:rsidRPr="00E262DE" w:rsidRDefault="00E12DE0" w:rsidP="008A6461">
      <w:pPr>
        <w:pStyle w:val="Ttulo2"/>
        <w:spacing w:line="360" w:lineRule="auto"/>
        <w:rPr>
          <w:rFonts w:ascii="Palatino Linotype" w:hAnsi="Palatino Linotype"/>
          <w:szCs w:val="24"/>
        </w:rPr>
      </w:pP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  <w:t>MIGUEL DUARTE COSTA</w:t>
      </w:r>
    </w:p>
    <w:p w:rsidR="00E12DE0" w:rsidRPr="00E262DE" w:rsidRDefault="00E12DE0" w:rsidP="008A6461">
      <w:pPr>
        <w:pStyle w:val="Ttulo1"/>
        <w:spacing w:line="360" w:lineRule="auto"/>
        <w:rPr>
          <w:rFonts w:ascii="Palatino Linotype" w:hAnsi="Palatino Linotype"/>
          <w:b w:val="0"/>
          <w:i/>
          <w:szCs w:val="24"/>
        </w:rPr>
      </w:pPr>
      <w:r w:rsidRPr="00E262DE">
        <w:rPr>
          <w:rFonts w:ascii="Palatino Linotype" w:hAnsi="Palatino Linotype"/>
          <w:b w:val="0"/>
          <w:szCs w:val="24"/>
        </w:rPr>
        <w:t xml:space="preserve">    </w:t>
      </w:r>
      <w:r w:rsidRPr="00E262DE">
        <w:rPr>
          <w:rFonts w:ascii="Palatino Linotype" w:hAnsi="Palatino Linotype"/>
          <w:b w:val="0"/>
          <w:i/>
          <w:szCs w:val="24"/>
        </w:rPr>
        <w:t>Prefeito Municipal, de Marabá Paulista</w:t>
      </w:r>
    </w:p>
    <w:p w:rsidR="00E12DE0" w:rsidRPr="00E262DE" w:rsidRDefault="00E12DE0" w:rsidP="008A6461">
      <w:pPr>
        <w:spacing w:line="360" w:lineRule="auto"/>
        <w:rPr>
          <w:sz w:val="16"/>
          <w:lang w:eastAsia="pt-BR"/>
        </w:rPr>
      </w:pPr>
    </w:p>
    <w:p w:rsidR="00E12DE0" w:rsidRPr="00E262DE" w:rsidRDefault="00E12DE0" w:rsidP="008A6461">
      <w:pPr>
        <w:spacing w:line="360" w:lineRule="auto"/>
        <w:jc w:val="both"/>
      </w:pPr>
      <w:r w:rsidRPr="00E262DE">
        <w:t>Publicado e registrado nesta Secretaria Administrativa na data supra e afixado em local de costume.</w:t>
      </w:r>
    </w:p>
    <w:p w:rsidR="00E12DE0" w:rsidRPr="00E262DE" w:rsidRDefault="00E12DE0" w:rsidP="008A6461">
      <w:pPr>
        <w:pStyle w:val="Recuodecorpodetexto"/>
        <w:spacing w:line="360" w:lineRule="auto"/>
        <w:ind w:left="1276" w:hanging="1276"/>
        <w:rPr>
          <w:rFonts w:ascii="Palatino Linotype" w:hAnsi="Palatino Linotype"/>
          <w:szCs w:val="24"/>
        </w:rPr>
      </w:pP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</w:r>
      <w:r w:rsidRPr="00E262DE">
        <w:rPr>
          <w:rFonts w:ascii="Palatino Linotype" w:hAnsi="Palatino Linotype"/>
          <w:szCs w:val="24"/>
        </w:rPr>
        <w:tab/>
        <w:t>JOSÉ CARLOS DA SILVA</w:t>
      </w:r>
    </w:p>
    <w:p w:rsidR="00E12DE0" w:rsidRPr="00E262DE" w:rsidRDefault="00E12DE0" w:rsidP="008A6461">
      <w:pPr>
        <w:pStyle w:val="Recuodecorpodetexto"/>
        <w:spacing w:line="360" w:lineRule="auto"/>
        <w:ind w:left="0"/>
        <w:rPr>
          <w:rFonts w:ascii="Palatino Linotype" w:hAnsi="Palatino Linotype"/>
          <w:b w:val="0"/>
          <w:i/>
          <w:szCs w:val="24"/>
        </w:rPr>
      </w:pPr>
      <w:r w:rsidRPr="00E262DE">
        <w:rPr>
          <w:rFonts w:ascii="Palatino Linotype" w:hAnsi="Palatino Linotype"/>
          <w:b w:val="0"/>
          <w:i/>
          <w:szCs w:val="24"/>
        </w:rPr>
        <w:tab/>
      </w:r>
      <w:r w:rsidRPr="00E262DE">
        <w:rPr>
          <w:rFonts w:ascii="Palatino Linotype" w:hAnsi="Palatino Linotype"/>
          <w:b w:val="0"/>
          <w:i/>
          <w:szCs w:val="24"/>
        </w:rPr>
        <w:tab/>
      </w:r>
      <w:r w:rsidRPr="00E262DE">
        <w:rPr>
          <w:rFonts w:ascii="Palatino Linotype" w:hAnsi="Palatino Linotype"/>
          <w:b w:val="0"/>
          <w:i/>
          <w:szCs w:val="24"/>
        </w:rPr>
        <w:tab/>
      </w:r>
      <w:r w:rsidRPr="00E262DE">
        <w:rPr>
          <w:rFonts w:ascii="Palatino Linotype" w:hAnsi="Palatino Linotype"/>
          <w:b w:val="0"/>
          <w:i/>
          <w:szCs w:val="24"/>
        </w:rPr>
        <w:tab/>
        <w:t xml:space="preserve">  Secretário Administrativo</w:t>
      </w:r>
    </w:p>
    <w:p w:rsidR="00B83918" w:rsidRPr="00E262DE" w:rsidRDefault="00B83918" w:rsidP="008A6461"/>
    <w:sectPr w:rsidR="00B83918" w:rsidRPr="00E262DE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01884" w:rsidTr="00E01884">
      <w:trPr>
        <w:trHeight w:val="1985"/>
      </w:trPr>
      <w:tc>
        <w:tcPr>
          <w:tcW w:w="1985" w:type="dxa"/>
        </w:tcPr>
        <w:p w:rsidR="00E01884" w:rsidRPr="006872EB" w:rsidRDefault="00040EE6" w:rsidP="009E4A2A">
          <w:pPr>
            <w:rPr>
              <w:sz w:val="4"/>
            </w:rPr>
          </w:pPr>
          <w:r>
            <w:rPr>
              <w:sz w:val="4"/>
            </w:rPr>
            <w:ptab w:relativeTo="margin" w:alignment="center" w:leader="none"/>
          </w:r>
        </w:p>
        <w:p w:rsidR="00E01884" w:rsidRDefault="00040EE6" w:rsidP="009E4A2A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>
                <v:imagedata r:id="rId1" o:title=""/>
              </v:shape>
              <o:OLEObject Type="Embed" ProgID="PBrush" ShapeID="_x0000_i1025" DrawAspect="Content" ObjectID="_1649498584" r:id="rId2"/>
            </w:object>
          </w:r>
        </w:p>
      </w:tc>
      <w:tc>
        <w:tcPr>
          <w:tcW w:w="7434" w:type="dxa"/>
        </w:tcPr>
        <w:p w:rsidR="00E01884" w:rsidRPr="00B61111" w:rsidRDefault="00040EE6" w:rsidP="009E4A2A">
          <w:pPr>
            <w:jc w:val="center"/>
            <w:rPr>
              <w:rFonts w:cs="Arabic Typesetting"/>
              <w:b/>
              <w:sz w:val="28"/>
              <w:u w:val="single"/>
            </w:rPr>
          </w:pPr>
          <w:r w:rsidRPr="00B61111">
            <w:rPr>
              <w:rFonts w:cs="Arabic Typesetting"/>
              <w:b/>
              <w:sz w:val="28"/>
              <w:u w:val="single"/>
            </w:rPr>
            <w:t>PREFEITURA MUNICIPAL DE MARABÁ PAULISTA</w:t>
          </w:r>
        </w:p>
        <w:p w:rsidR="00E01884" w:rsidRPr="00B61111" w:rsidRDefault="00040EE6" w:rsidP="009E4A2A">
          <w:pPr>
            <w:jc w:val="center"/>
            <w:rPr>
              <w:rFonts w:cs="Arabic Typesetting"/>
              <w:sz w:val="20"/>
            </w:rPr>
          </w:pPr>
          <w:r w:rsidRPr="00B61111">
            <w:rPr>
              <w:rFonts w:cs="Arabic Typesetting"/>
              <w:sz w:val="18"/>
            </w:rPr>
            <w:t>Rua Cafelândia, 135 – Fone (18)</w:t>
          </w:r>
          <w:r w:rsidRPr="00B61111">
            <w:rPr>
              <w:rFonts w:cs="Arabic Typesetting"/>
              <w:sz w:val="18"/>
            </w:rPr>
            <w:t xml:space="preserve"> 3996-1142 – CEP: 19.430-000</w:t>
          </w:r>
        </w:p>
        <w:p w:rsidR="00E01884" w:rsidRPr="00B61111" w:rsidRDefault="00040EE6" w:rsidP="009E4A2A">
          <w:pPr>
            <w:jc w:val="center"/>
            <w:rPr>
              <w:rFonts w:cs="Arabic Typesetting"/>
            </w:rPr>
          </w:pPr>
          <w:r w:rsidRPr="00B61111">
            <w:rPr>
              <w:rFonts w:cs="Arabic Typesetting"/>
              <w:sz w:val="18"/>
            </w:rPr>
            <w:t xml:space="preserve">CNPJ: 45.725.355/0001-86 – e-mail: </w:t>
          </w:r>
          <w:hyperlink r:id="rId3" w:history="1">
            <w:r w:rsidRPr="00B61111">
              <w:rPr>
                <w:rStyle w:val="Hyperlink"/>
                <w:rFonts w:eastAsiaTheme="majorEastAsia" w:cs="Arabic Typesetting"/>
                <w:sz w:val="18"/>
                <w:szCs w:val="18"/>
              </w:rPr>
              <w:t>prefmaraba@hotmail.com</w:t>
            </w:r>
          </w:hyperlink>
        </w:p>
        <w:p w:rsidR="00E01884" w:rsidRPr="006872EB" w:rsidRDefault="00040EE6" w:rsidP="009E4A2A">
          <w:pPr>
            <w:jc w:val="center"/>
            <w:rPr>
              <w:b/>
              <w:u w:val="single"/>
              <w:vertAlign w:val="subscript"/>
            </w:rPr>
          </w:pPr>
          <w:r>
            <w:rPr>
              <w:noProof/>
              <w:color w:val="FFFF00"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0" allowOverlap="1" wp14:anchorId="506AD3FD" wp14:editId="2D53813B">
                    <wp:simplePos x="0" y="0"/>
                    <wp:positionH relativeFrom="margin">
                      <wp:posOffset>-1037590</wp:posOffset>
                    </wp:positionH>
                    <wp:positionV relativeFrom="paragraph">
                      <wp:posOffset>638810</wp:posOffset>
                    </wp:positionV>
                    <wp:extent cx="5640705" cy="0"/>
                    <wp:effectExtent l="0" t="19050" r="55245" b="38100"/>
                    <wp:wrapNone/>
                    <wp:docPr id="1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FDC7F52"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81.7pt,50.3pt" to="362.4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" o:allowincell="f" strokecolor="blue" strokeweight="5pt">
                    <v:stroke linestyle="thickThin"/>
                    <v:shadow color="#868686"/>
                    <w10:wrap anchorx="margin"/>
                  </v:line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791729F" wp14:editId="21E734D3">
                    <wp:simplePos x="0" y="0"/>
                    <wp:positionH relativeFrom="column">
                      <wp:posOffset>-1036955</wp:posOffset>
                    </wp:positionH>
                    <wp:positionV relativeFrom="paragraph">
                      <wp:posOffset>511810</wp:posOffset>
                    </wp:positionV>
                    <wp:extent cx="5640705" cy="0"/>
                    <wp:effectExtent l="35560" t="34925" r="38735" b="31750"/>
                    <wp:wrapNone/>
                    <wp:docPr id="2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B7D9F9A" id="Conector reto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1.65pt,40.3pt" to="362.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B61111">
            <w:rPr>
              <w:rFonts w:cs="Arabic Typesetting"/>
              <w:b/>
              <w:sz w:val="36"/>
              <w:u w:val="single"/>
              <w:vertAlign w:val="subscript"/>
            </w:rPr>
            <w:t>ESTADO DE SÃO PAULO</w:t>
          </w:r>
        </w:p>
      </w:tc>
    </w:tr>
  </w:tbl>
  <w:p w:rsidR="00E01884" w:rsidRPr="00E01884" w:rsidRDefault="00040EE6" w:rsidP="00E01884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E0"/>
    <w:rsid w:val="00040EE6"/>
    <w:rsid w:val="00053D5E"/>
    <w:rsid w:val="002C1397"/>
    <w:rsid w:val="004C665E"/>
    <w:rsid w:val="0050593A"/>
    <w:rsid w:val="0081783F"/>
    <w:rsid w:val="008A6461"/>
    <w:rsid w:val="00AE4143"/>
    <w:rsid w:val="00B6183D"/>
    <w:rsid w:val="00B83918"/>
    <w:rsid w:val="00CF14CC"/>
    <w:rsid w:val="00E12DE0"/>
    <w:rsid w:val="00E262DE"/>
    <w:rsid w:val="00F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9A94"/>
  <w15:chartTrackingRefBased/>
  <w15:docId w15:val="{80ACD7EC-8AB4-450E-9678-F7818568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DE0"/>
  </w:style>
  <w:style w:type="paragraph" w:styleId="Ttulo1">
    <w:name w:val="heading 1"/>
    <w:basedOn w:val="Normal"/>
    <w:next w:val="Normal"/>
    <w:link w:val="Ttulo1Char"/>
    <w:qFormat/>
    <w:rsid w:val="00E12DE0"/>
    <w:pPr>
      <w:keepNext/>
      <w:jc w:val="center"/>
      <w:outlineLvl w:val="0"/>
    </w:pPr>
    <w:rPr>
      <w:rFonts w:ascii="Arial" w:eastAsia="Times New Roman" w:hAnsi="Arial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12DE0"/>
    <w:pPr>
      <w:keepNext/>
      <w:jc w:val="both"/>
      <w:outlineLvl w:val="1"/>
    </w:pPr>
    <w:rPr>
      <w:rFonts w:ascii="Arial" w:eastAsia="Times New Roman" w:hAnsi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2DE0"/>
    <w:rPr>
      <w:rFonts w:ascii="Arial" w:eastAsia="Times New Roman" w:hAnsi="Arial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12DE0"/>
    <w:rPr>
      <w:rFonts w:ascii="Arial" w:eastAsia="Times New Roman" w:hAnsi="Arial"/>
      <w:b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12DE0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E12DE0"/>
    <w:pPr>
      <w:ind w:left="4248"/>
      <w:jc w:val="both"/>
    </w:pPr>
    <w:rPr>
      <w:rFonts w:ascii="Arial" w:eastAsia="Times New Roman" w:hAnsi="Arial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12DE0"/>
    <w:rPr>
      <w:rFonts w:ascii="Arial" w:eastAsia="Times New Roman" w:hAnsi="Arial"/>
      <w:b/>
      <w:szCs w:val="20"/>
      <w:lang w:eastAsia="pt-BR"/>
    </w:rPr>
  </w:style>
  <w:style w:type="table" w:styleId="Tabelacomgrade">
    <w:name w:val="Table Grid"/>
    <w:basedOn w:val="Tabelanormal"/>
    <w:uiPriority w:val="59"/>
    <w:rsid w:val="00E12DE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2D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DE0"/>
  </w:style>
  <w:style w:type="character" w:styleId="Forte">
    <w:name w:val="Strong"/>
    <w:basedOn w:val="Fontepargpadro"/>
    <w:uiPriority w:val="22"/>
    <w:qFormat/>
    <w:rsid w:val="00E12DE0"/>
    <w:rPr>
      <w:b/>
      <w:bCs/>
    </w:rPr>
  </w:style>
  <w:style w:type="paragraph" w:customStyle="1" w:styleId="dou-paragraph">
    <w:name w:val="dou-paragraph"/>
    <w:basedOn w:val="Normal"/>
    <w:rsid w:val="004C665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4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_Ato2015-2018/2018/Decreto/D9311.htm" TargetMode="External"/><Relationship Id="rId4" Type="http://schemas.openxmlformats.org/officeDocument/2006/relationships/hyperlink" Target="http://www.planalto.gov.br/ccivil_03/_Ato2015-2018/2018/Decreto/D9311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2020-04-27T16:06:00Z</cp:lastPrinted>
  <dcterms:created xsi:type="dcterms:W3CDTF">2020-04-27T14:43:00Z</dcterms:created>
  <dcterms:modified xsi:type="dcterms:W3CDTF">2020-04-27T16:17:00Z</dcterms:modified>
</cp:coreProperties>
</file>